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425A9" w14:textId="77777777" w:rsidR="00334605" w:rsidRPr="00D714FF" w:rsidRDefault="00334605" w:rsidP="006E33A8">
      <w:pPr>
        <w:spacing w:line="240" w:lineRule="atLeast"/>
        <w:rPr>
          <w:rStyle w:val="Emphasis"/>
          <w:rFonts w:ascii="Arial" w:hAnsi="Arial" w:cs="Arial"/>
          <w:i w:val="0"/>
          <w:iCs w:val="0"/>
          <w:sz w:val="20"/>
          <w:szCs w:val="20"/>
        </w:rPr>
      </w:pPr>
      <w:bookmarkStart w:id="0" w:name="_GoBack"/>
      <w:bookmarkEnd w:id="0"/>
    </w:p>
    <w:p w14:paraId="3D6425AA" w14:textId="77777777" w:rsidR="00334605" w:rsidRPr="00793FDF" w:rsidRDefault="00334605" w:rsidP="006E33A8">
      <w:pPr>
        <w:spacing w:line="240" w:lineRule="atLeast"/>
        <w:rPr>
          <w:rFonts w:ascii="Arial" w:hAnsi="Arial" w:cs="Arial"/>
          <w:bCs/>
          <w:sz w:val="20"/>
          <w:szCs w:val="20"/>
        </w:rPr>
      </w:pPr>
    </w:p>
    <w:p w14:paraId="3D6425AB" w14:textId="77777777" w:rsidR="00334605" w:rsidRPr="00793FDF" w:rsidRDefault="00334605" w:rsidP="006E33A8">
      <w:pPr>
        <w:spacing w:line="240" w:lineRule="atLeast"/>
        <w:rPr>
          <w:rFonts w:ascii="Arial" w:hAnsi="Arial" w:cs="Arial"/>
          <w:bCs/>
          <w:sz w:val="20"/>
          <w:szCs w:val="20"/>
        </w:rPr>
      </w:pPr>
    </w:p>
    <w:p w14:paraId="3D6425AC" w14:textId="77777777" w:rsidR="00334605" w:rsidRPr="00793FDF" w:rsidRDefault="00334605" w:rsidP="006E33A8">
      <w:pPr>
        <w:tabs>
          <w:tab w:val="left" w:pos="3686"/>
        </w:tabs>
        <w:spacing w:line="240" w:lineRule="atLeast"/>
        <w:rPr>
          <w:rFonts w:ascii="Arial" w:hAnsi="Arial" w:cs="Arial"/>
          <w:bCs/>
          <w:sz w:val="20"/>
          <w:szCs w:val="20"/>
        </w:rPr>
      </w:pPr>
    </w:p>
    <w:p w14:paraId="3D6425AD" w14:textId="77777777" w:rsidR="00334605" w:rsidRPr="00793FDF" w:rsidRDefault="00334605" w:rsidP="006E33A8">
      <w:pPr>
        <w:tabs>
          <w:tab w:val="left" w:pos="3686"/>
        </w:tabs>
        <w:spacing w:line="240" w:lineRule="atLeast"/>
        <w:rPr>
          <w:rFonts w:ascii="Arial" w:hAnsi="Arial" w:cs="Arial"/>
          <w:bCs/>
          <w:sz w:val="20"/>
          <w:szCs w:val="20"/>
        </w:rPr>
      </w:pPr>
    </w:p>
    <w:p w14:paraId="3D6425AE" w14:textId="77777777" w:rsidR="00334605" w:rsidRPr="00793FDF" w:rsidRDefault="00334605" w:rsidP="006E33A8">
      <w:pPr>
        <w:tabs>
          <w:tab w:val="left" w:pos="3686"/>
        </w:tabs>
        <w:spacing w:line="240" w:lineRule="atLeast"/>
        <w:rPr>
          <w:rFonts w:ascii="Arial" w:hAnsi="Arial" w:cs="Arial"/>
          <w:bCs/>
          <w:sz w:val="20"/>
          <w:szCs w:val="20"/>
        </w:rPr>
      </w:pPr>
    </w:p>
    <w:p w14:paraId="3D6425AF" w14:textId="77777777" w:rsidR="00334605" w:rsidRPr="00793FDF" w:rsidRDefault="00334605" w:rsidP="006E33A8">
      <w:pPr>
        <w:tabs>
          <w:tab w:val="left" w:pos="3686"/>
        </w:tabs>
        <w:spacing w:line="240" w:lineRule="atLeast"/>
        <w:rPr>
          <w:rFonts w:ascii="Arial" w:hAnsi="Arial" w:cs="Arial"/>
          <w:bCs/>
          <w:sz w:val="20"/>
          <w:szCs w:val="20"/>
        </w:rPr>
      </w:pPr>
    </w:p>
    <w:p w14:paraId="3D6425B0" w14:textId="77777777" w:rsidR="00334605" w:rsidRPr="00793FDF" w:rsidRDefault="00334605" w:rsidP="006E33A8">
      <w:pPr>
        <w:tabs>
          <w:tab w:val="left" w:pos="3686"/>
        </w:tabs>
        <w:spacing w:line="240" w:lineRule="atLeast"/>
        <w:rPr>
          <w:rFonts w:ascii="Arial" w:hAnsi="Arial" w:cs="Arial"/>
          <w:bCs/>
          <w:sz w:val="20"/>
          <w:szCs w:val="20"/>
        </w:rPr>
      </w:pPr>
    </w:p>
    <w:p w14:paraId="3D6425B1" w14:textId="77777777" w:rsidR="00334605" w:rsidRPr="00793FDF" w:rsidRDefault="00334605" w:rsidP="006E33A8">
      <w:pPr>
        <w:tabs>
          <w:tab w:val="left" w:pos="3686"/>
        </w:tabs>
        <w:spacing w:line="240" w:lineRule="atLeast"/>
        <w:rPr>
          <w:rFonts w:ascii="Arial" w:hAnsi="Arial" w:cs="Arial"/>
          <w:bCs/>
          <w:sz w:val="20"/>
          <w:szCs w:val="20"/>
        </w:rPr>
      </w:pPr>
    </w:p>
    <w:p w14:paraId="3D6425B2" w14:textId="77777777" w:rsidR="00334605" w:rsidRPr="00793FDF" w:rsidRDefault="00334605" w:rsidP="006E33A8">
      <w:pPr>
        <w:tabs>
          <w:tab w:val="left" w:pos="3686"/>
        </w:tabs>
        <w:spacing w:line="240" w:lineRule="atLeast"/>
        <w:rPr>
          <w:rFonts w:ascii="Arial" w:hAnsi="Arial" w:cs="Arial"/>
          <w:bCs/>
          <w:sz w:val="20"/>
          <w:szCs w:val="20"/>
        </w:rPr>
      </w:pPr>
    </w:p>
    <w:p w14:paraId="3D6425B3" w14:textId="77777777" w:rsidR="00334605" w:rsidRPr="00793FDF" w:rsidRDefault="00334605" w:rsidP="006E33A8">
      <w:pPr>
        <w:tabs>
          <w:tab w:val="left" w:pos="3686"/>
        </w:tabs>
        <w:spacing w:line="240" w:lineRule="atLeast"/>
        <w:rPr>
          <w:rFonts w:ascii="Arial" w:hAnsi="Arial" w:cs="Arial"/>
          <w:sz w:val="48"/>
        </w:rPr>
      </w:pPr>
    </w:p>
    <w:p w14:paraId="3D6425B4" w14:textId="77777777" w:rsidR="00175E81" w:rsidRPr="009E3249" w:rsidRDefault="00334605" w:rsidP="006E33A8">
      <w:pPr>
        <w:tabs>
          <w:tab w:val="left" w:pos="3686"/>
        </w:tabs>
        <w:spacing w:line="240" w:lineRule="atLeast"/>
        <w:rPr>
          <w:rFonts w:ascii="Arial" w:hAnsi="Arial" w:cs="Arial"/>
          <w:b/>
          <w:sz w:val="52"/>
          <w:szCs w:val="22"/>
        </w:rPr>
      </w:pPr>
      <w:r w:rsidRPr="009E3249">
        <w:rPr>
          <w:rFonts w:ascii="Arial" w:hAnsi="Arial" w:cs="Arial"/>
          <w:b/>
          <w:sz w:val="52"/>
          <w:szCs w:val="22"/>
        </w:rPr>
        <w:t xml:space="preserve">Multilateral </w:t>
      </w:r>
      <w:r w:rsidR="00175E81" w:rsidRPr="009E3249">
        <w:rPr>
          <w:rFonts w:ascii="Arial" w:hAnsi="Arial" w:cs="Arial"/>
          <w:b/>
          <w:sz w:val="52"/>
          <w:szCs w:val="22"/>
        </w:rPr>
        <w:t>D</w:t>
      </w:r>
      <w:r w:rsidR="00585A4F" w:rsidRPr="009E3249">
        <w:rPr>
          <w:rFonts w:ascii="Arial" w:hAnsi="Arial" w:cs="Arial"/>
          <w:b/>
          <w:sz w:val="52"/>
          <w:szCs w:val="22"/>
        </w:rPr>
        <w:t xml:space="preserve">ata </w:t>
      </w:r>
      <w:r w:rsidR="00175E81" w:rsidRPr="009E3249">
        <w:rPr>
          <w:rFonts w:ascii="Arial" w:hAnsi="Arial" w:cs="Arial"/>
          <w:b/>
          <w:sz w:val="52"/>
          <w:szCs w:val="22"/>
        </w:rPr>
        <w:t>S</w:t>
      </w:r>
      <w:r w:rsidR="00585A4F" w:rsidRPr="009E3249">
        <w:rPr>
          <w:rFonts w:ascii="Arial" w:hAnsi="Arial" w:cs="Arial"/>
          <w:b/>
          <w:sz w:val="52"/>
          <w:szCs w:val="22"/>
        </w:rPr>
        <w:t>haring</w:t>
      </w:r>
      <w:r w:rsidR="00175E81" w:rsidRPr="009E3249">
        <w:rPr>
          <w:rFonts w:ascii="Arial" w:hAnsi="Arial" w:cs="Arial"/>
          <w:b/>
          <w:sz w:val="52"/>
          <w:szCs w:val="22"/>
        </w:rPr>
        <w:t xml:space="preserve"> A</w:t>
      </w:r>
      <w:r w:rsidRPr="009E3249">
        <w:rPr>
          <w:rFonts w:ascii="Arial" w:hAnsi="Arial" w:cs="Arial"/>
          <w:b/>
          <w:sz w:val="52"/>
          <w:szCs w:val="22"/>
        </w:rPr>
        <w:t>greement</w:t>
      </w:r>
    </w:p>
    <w:p w14:paraId="3D6425B5" w14:textId="77777777" w:rsidR="00175E81" w:rsidRPr="009E3249" w:rsidRDefault="00175E81" w:rsidP="006E33A8">
      <w:pPr>
        <w:tabs>
          <w:tab w:val="left" w:pos="3686"/>
        </w:tabs>
        <w:spacing w:line="240" w:lineRule="atLeast"/>
        <w:rPr>
          <w:rFonts w:ascii="Arial" w:hAnsi="Arial" w:cs="Arial"/>
          <w:b/>
          <w:sz w:val="52"/>
          <w:szCs w:val="22"/>
        </w:rPr>
      </w:pPr>
    </w:p>
    <w:p w14:paraId="3D6425B6" w14:textId="77777777" w:rsidR="00334605" w:rsidRPr="009E3249" w:rsidRDefault="00334605" w:rsidP="006E33A8">
      <w:pPr>
        <w:tabs>
          <w:tab w:val="left" w:pos="3686"/>
        </w:tabs>
        <w:spacing w:line="240" w:lineRule="atLeast"/>
        <w:rPr>
          <w:rFonts w:ascii="Arial" w:hAnsi="Arial" w:cs="Arial"/>
          <w:sz w:val="48"/>
        </w:rPr>
      </w:pPr>
    </w:p>
    <w:p w14:paraId="3D6425B7" w14:textId="77777777" w:rsidR="00334605" w:rsidRPr="009E3249" w:rsidRDefault="00334605" w:rsidP="006E33A8">
      <w:pPr>
        <w:tabs>
          <w:tab w:val="left" w:pos="3686"/>
        </w:tabs>
        <w:spacing w:line="240" w:lineRule="atLeast"/>
        <w:rPr>
          <w:rFonts w:ascii="Arial" w:hAnsi="Arial" w:cs="Arial"/>
          <w:sz w:val="48"/>
        </w:rPr>
      </w:pPr>
    </w:p>
    <w:p w14:paraId="3D6425B8" w14:textId="77777777" w:rsidR="00334605" w:rsidRPr="009E3249" w:rsidRDefault="00334605" w:rsidP="006E33A8">
      <w:pPr>
        <w:tabs>
          <w:tab w:val="left" w:pos="3686"/>
        </w:tabs>
        <w:spacing w:line="240" w:lineRule="atLeast"/>
        <w:rPr>
          <w:rFonts w:ascii="Arial" w:hAnsi="Arial" w:cs="Arial"/>
          <w:sz w:val="48"/>
        </w:rPr>
      </w:pPr>
    </w:p>
    <w:p w14:paraId="3D6425B9" w14:textId="77777777" w:rsidR="00334605" w:rsidRPr="009E3249" w:rsidRDefault="00334605" w:rsidP="006E33A8">
      <w:pPr>
        <w:tabs>
          <w:tab w:val="left" w:pos="3686"/>
        </w:tabs>
        <w:spacing w:line="240" w:lineRule="atLeast"/>
        <w:rPr>
          <w:rFonts w:ascii="Arial" w:hAnsi="Arial" w:cs="Arial"/>
          <w:sz w:val="48"/>
        </w:rPr>
      </w:pPr>
    </w:p>
    <w:p w14:paraId="3D6425BA" w14:textId="77777777" w:rsidR="00334605" w:rsidRPr="009E3249" w:rsidRDefault="00334605" w:rsidP="006E33A8">
      <w:pPr>
        <w:tabs>
          <w:tab w:val="left" w:pos="3686"/>
        </w:tabs>
        <w:spacing w:line="240" w:lineRule="atLeast"/>
        <w:rPr>
          <w:rFonts w:ascii="Arial" w:hAnsi="Arial" w:cs="Arial"/>
          <w:sz w:val="48"/>
        </w:rPr>
      </w:pPr>
    </w:p>
    <w:p w14:paraId="3D6425BB" w14:textId="77777777" w:rsidR="00334605" w:rsidRPr="009E3249" w:rsidRDefault="00334605" w:rsidP="006E33A8">
      <w:pPr>
        <w:tabs>
          <w:tab w:val="left" w:pos="3686"/>
        </w:tabs>
        <w:spacing w:line="240" w:lineRule="atLeast"/>
        <w:rPr>
          <w:rFonts w:ascii="Arial" w:hAnsi="Arial" w:cs="Arial"/>
          <w:sz w:val="48"/>
        </w:rPr>
      </w:pPr>
    </w:p>
    <w:p w14:paraId="3D6425BC" w14:textId="77777777" w:rsidR="00334605" w:rsidRPr="009E3249" w:rsidRDefault="00334605" w:rsidP="006E33A8">
      <w:pPr>
        <w:tabs>
          <w:tab w:val="left" w:pos="3686"/>
        </w:tabs>
        <w:spacing w:line="240" w:lineRule="atLeast"/>
        <w:rPr>
          <w:rFonts w:ascii="Arial" w:hAnsi="Arial" w:cs="Arial"/>
          <w:sz w:val="48"/>
        </w:rPr>
      </w:pPr>
    </w:p>
    <w:p w14:paraId="3D6425BD" w14:textId="77777777" w:rsidR="00334605" w:rsidRPr="009E3249" w:rsidRDefault="00334605" w:rsidP="006E33A8">
      <w:pPr>
        <w:tabs>
          <w:tab w:val="left" w:pos="3686"/>
        </w:tabs>
        <w:spacing w:line="240" w:lineRule="atLeast"/>
        <w:rPr>
          <w:rFonts w:ascii="Arial" w:hAnsi="Arial" w:cs="Arial"/>
          <w:sz w:val="48"/>
        </w:rPr>
      </w:pPr>
    </w:p>
    <w:p w14:paraId="3D6425BE" w14:textId="77777777" w:rsidR="007C7369" w:rsidRPr="009E3249" w:rsidRDefault="00A71386" w:rsidP="0087155A">
      <w:pPr>
        <w:spacing w:line="240" w:lineRule="atLeast"/>
        <w:rPr>
          <w:rFonts w:ascii="Arial" w:hAnsi="Arial" w:cs="Arial"/>
          <w:b/>
          <w:sz w:val="36"/>
        </w:rPr>
      </w:pPr>
      <w:r>
        <w:rPr>
          <w:rFonts w:ascii="Arial" w:hAnsi="Arial" w:cs="Arial"/>
          <w:b/>
          <w:sz w:val="36"/>
        </w:rPr>
        <w:t>March</w:t>
      </w:r>
      <w:r w:rsidRPr="009E3249">
        <w:rPr>
          <w:rFonts w:ascii="Arial" w:hAnsi="Arial" w:cs="Arial"/>
          <w:b/>
          <w:sz w:val="36"/>
        </w:rPr>
        <w:t xml:space="preserve"> </w:t>
      </w:r>
      <w:r w:rsidR="000C4EFB" w:rsidRPr="009E3249">
        <w:rPr>
          <w:rFonts w:ascii="Arial" w:hAnsi="Arial" w:cs="Arial"/>
          <w:b/>
          <w:sz w:val="36"/>
        </w:rPr>
        <w:t>202</w:t>
      </w:r>
      <w:r w:rsidR="0087155A">
        <w:rPr>
          <w:rFonts w:ascii="Arial" w:hAnsi="Arial" w:cs="Arial"/>
          <w:b/>
          <w:sz w:val="36"/>
        </w:rPr>
        <w:t>1</w:t>
      </w:r>
    </w:p>
    <w:p w14:paraId="3D6425BF" w14:textId="77777777" w:rsidR="007C7369" w:rsidRPr="009E3249" w:rsidRDefault="007C7369" w:rsidP="006E33A8">
      <w:pPr>
        <w:spacing w:line="240" w:lineRule="atLeast"/>
        <w:rPr>
          <w:rFonts w:ascii="Arial" w:hAnsi="Arial" w:cs="Arial"/>
          <w:b/>
          <w:sz w:val="36"/>
        </w:rPr>
        <w:sectPr w:rsidR="007C7369" w:rsidRPr="009E3249">
          <w:headerReference w:type="even" r:id="rId13"/>
          <w:headerReference w:type="default" r:id="rId14"/>
          <w:headerReference w:type="first" r:id="rId15"/>
          <w:endnotePr>
            <w:numFmt w:val="decimal"/>
          </w:endnotePr>
          <w:pgSz w:w="11907" w:h="16840" w:code="9"/>
          <w:pgMar w:top="1134" w:right="851" w:bottom="1134" w:left="1418" w:header="709" w:footer="709" w:gutter="0"/>
          <w:cols w:space="0"/>
          <w:titlePg/>
        </w:sectPr>
      </w:pPr>
    </w:p>
    <w:p w14:paraId="3D6425C0" w14:textId="77777777" w:rsidR="00334605" w:rsidRPr="009E3249" w:rsidRDefault="00334605" w:rsidP="00793FDF">
      <w:pPr>
        <w:spacing w:line="240" w:lineRule="atLeast"/>
        <w:jc w:val="both"/>
        <w:rPr>
          <w:rFonts w:ascii="Arial" w:hAnsi="Arial" w:cs="Arial"/>
          <w:b/>
          <w:sz w:val="20"/>
          <w:szCs w:val="20"/>
        </w:rPr>
      </w:pPr>
      <w:r w:rsidRPr="009E3249">
        <w:rPr>
          <w:rFonts w:ascii="Arial" w:hAnsi="Arial" w:cs="Arial"/>
          <w:b/>
          <w:sz w:val="20"/>
          <w:szCs w:val="20"/>
        </w:rPr>
        <w:lastRenderedPageBreak/>
        <w:t>Preamble</w:t>
      </w:r>
    </w:p>
    <w:p w14:paraId="3D6425C1" w14:textId="77777777" w:rsidR="00334605" w:rsidRPr="009E3249" w:rsidRDefault="00334605" w:rsidP="00793FDF">
      <w:pPr>
        <w:spacing w:line="240" w:lineRule="atLeast"/>
        <w:jc w:val="both"/>
        <w:rPr>
          <w:rFonts w:ascii="Arial" w:hAnsi="Arial" w:cs="Arial"/>
          <w:b/>
          <w:sz w:val="20"/>
          <w:szCs w:val="20"/>
        </w:rPr>
      </w:pPr>
    </w:p>
    <w:p w14:paraId="3D6425C2" w14:textId="77777777" w:rsidR="00E15401" w:rsidRPr="009E3249" w:rsidRDefault="00E15401" w:rsidP="00793FDF">
      <w:pPr>
        <w:spacing w:line="240" w:lineRule="atLeast"/>
        <w:jc w:val="both"/>
        <w:rPr>
          <w:rFonts w:ascii="Arial" w:hAnsi="Arial" w:cs="Arial"/>
          <w:bCs/>
          <w:sz w:val="20"/>
          <w:szCs w:val="20"/>
        </w:rPr>
      </w:pPr>
      <w:r w:rsidRPr="009E3249">
        <w:rPr>
          <w:rFonts w:ascii="Arial" w:hAnsi="Arial" w:cs="Arial"/>
          <w:b/>
          <w:sz w:val="20"/>
          <w:szCs w:val="20"/>
        </w:rPr>
        <w:t>Considering</w:t>
      </w:r>
      <w:r w:rsidRPr="009E3249">
        <w:rPr>
          <w:rFonts w:ascii="Arial" w:hAnsi="Arial" w:cs="Arial"/>
          <w:bCs/>
          <w:sz w:val="20"/>
          <w:szCs w:val="20"/>
        </w:rPr>
        <w:t xml:space="preserve"> the binding character of the Universal Postal Convention and its Final Protocol (hereinafter col</w:t>
      </w:r>
      <w:r w:rsidR="00ED5215" w:rsidRPr="009E3249">
        <w:rPr>
          <w:rFonts w:ascii="Arial" w:hAnsi="Arial" w:cs="Arial"/>
          <w:bCs/>
          <w:sz w:val="20"/>
          <w:szCs w:val="20"/>
        </w:rPr>
        <w:softHyphen/>
      </w:r>
      <w:r w:rsidRPr="009E3249">
        <w:rPr>
          <w:rFonts w:ascii="Arial" w:hAnsi="Arial" w:cs="Arial"/>
          <w:bCs/>
          <w:sz w:val="20"/>
          <w:szCs w:val="20"/>
        </w:rPr>
        <w:t xml:space="preserve">lectively the </w:t>
      </w:r>
      <w:r w:rsidR="00026735" w:rsidRPr="009E3249">
        <w:rPr>
          <w:rFonts w:ascii="Arial" w:hAnsi="Arial" w:cs="Arial"/>
          <w:bCs/>
          <w:sz w:val="20"/>
          <w:szCs w:val="20"/>
        </w:rPr>
        <w:t>“</w:t>
      </w:r>
      <w:r w:rsidRPr="009E3249">
        <w:rPr>
          <w:rFonts w:ascii="Arial" w:hAnsi="Arial" w:cs="Arial"/>
          <w:bCs/>
          <w:sz w:val="20"/>
          <w:szCs w:val="20"/>
        </w:rPr>
        <w:t>Convention</w:t>
      </w:r>
      <w:r w:rsidR="00026735" w:rsidRPr="009E3249">
        <w:rPr>
          <w:rFonts w:ascii="Arial" w:hAnsi="Arial" w:cs="Arial"/>
          <w:bCs/>
          <w:sz w:val="20"/>
          <w:szCs w:val="20"/>
        </w:rPr>
        <w:t>”</w:t>
      </w:r>
      <w:r w:rsidRPr="009E3249">
        <w:rPr>
          <w:rFonts w:ascii="Arial" w:hAnsi="Arial" w:cs="Arial"/>
          <w:bCs/>
          <w:sz w:val="20"/>
          <w:szCs w:val="20"/>
        </w:rPr>
        <w:t>) as well as</w:t>
      </w:r>
      <w:r w:rsidR="00126E91" w:rsidRPr="009E3249">
        <w:rPr>
          <w:rFonts w:ascii="Arial" w:hAnsi="Arial" w:cs="Arial"/>
          <w:bCs/>
          <w:sz w:val="20"/>
          <w:szCs w:val="20"/>
        </w:rPr>
        <w:t xml:space="preserve"> of</w:t>
      </w:r>
      <w:r w:rsidRPr="009E3249">
        <w:rPr>
          <w:rFonts w:ascii="Arial" w:hAnsi="Arial" w:cs="Arial"/>
          <w:bCs/>
          <w:sz w:val="20"/>
          <w:szCs w:val="20"/>
        </w:rPr>
        <w:t xml:space="preserve"> the Regulations to the Convention (hereinafter the </w:t>
      </w:r>
      <w:r w:rsidR="00026735" w:rsidRPr="009E3249">
        <w:rPr>
          <w:rFonts w:ascii="Arial" w:hAnsi="Arial" w:cs="Arial"/>
          <w:bCs/>
          <w:sz w:val="20"/>
          <w:szCs w:val="20"/>
        </w:rPr>
        <w:t>“</w:t>
      </w:r>
      <w:r w:rsidRPr="009E3249">
        <w:rPr>
          <w:rFonts w:ascii="Arial" w:hAnsi="Arial" w:cs="Arial"/>
          <w:bCs/>
          <w:sz w:val="20"/>
          <w:szCs w:val="20"/>
        </w:rPr>
        <w:t>Regulations</w:t>
      </w:r>
      <w:r w:rsidR="00026735" w:rsidRPr="009E3249">
        <w:rPr>
          <w:rFonts w:ascii="Arial" w:hAnsi="Arial" w:cs="Arial"/>
          <w:bCs/>
          <w:sz w:val="20"/>
          <w:szCs w:val="20"/>
        </w:rPr>
        <w:t>”</w:t>
      </w:r>
      <w:r w:rsidRPr="009E3249">
        <w:rPr>
          <w:rFonts w:ascii="Arial" w:hAnsi="Arial" w:cs="Arial"/>
          <w:bCs/>
          <w:sz w:val="20"/>
          <w:szCs w:val="20"/>
        </w:rPr>
        <w:t>) for all member countries</w:t>
      </w:r>
      <w:r w:rsidR="00DB1337" w:rsidRPr="009E3249">
        <w:rPr>
          <w:rFonts w:ascii="Arial" w:hAnsi="Arial" w:cs="Arial"/>
          <w:bCs/>
          <w:sz w:val="20"/>
          <w:szCs w:val="20"/>
        </w:rPr>
        <w:t xml:space="preserve"> of the Universal Postal Union (the </w:t>
      </w:r>
      <w:r w:rsidR="00026735" w:rsidRPr="009E3249">
        <w:rPr>
          <w:rFonts w:ascii="Arial" w:hAnsi="Arial" w:cs="Arial"/>
          <w:bCs/>
          <w:sz w:val="20"/>
          <w:szCs w:val="20"/>
        </w:rPr>
        <w:t>“</w:t>
      </w:r>
      <w:r w:rsidR="00DB1337" w:rsidRPr="009E3249">
        <w:rPr>
          <w:rFonts w:ascii="Arial" w:hAnsi="Arial" w:cs="Arial"/>
          <w:bCs/>
          <w:sz w:val="20"/>
          <w:szCs w:val="20"/>
        </w:rPr>
        <w:t>UPU</w:t>
      </w:r>
      <w:r w:rsidR="00026735" w:rsidRPr="009E3249">
        <w:rPr>
          <w:rFonts w:ascii="Arial" w:hAnsi="Arial" w:cs="Arial"/>
          <w:bCs/>
          <w:sz w:val="20"/>
          <w:szCs w:val="20"/>
        </w:rPr>
        <w:t>”</w:t>
      </w:r>
      <w:r w:rsidR="00DB1337" w:rsidRPr="009E3249">
        <w:rPr>
          <w:rFonts w:ascii="Arial" w:hAnsi="Arial" w:cs="Arial"/>
          <w:bCs/>
          <w:sz w:val="20"/>
          <w:szCs w:val="20"/>
        </w:rPr>
        <w:t>)</w:t>
      </w:r>
      <w:r w:rsidRPr="009E3249">
        <w:rPr>
          <w:rFonts w:ascii="Arial" w:hAnsi="Arial" w:cs="Arial"/>
          <w:bCs/>
          <w:sz w:val="20"/>
          <w:szCs w:val="20"/>
        </w:rPr>
        <w:t>;</w:t>
      </w:r>
    </w:p>
    <w:p w14:paraId="3D6425C3" w14:textId="77777777" w:rsidR="00E15401" w:rsidRPr="009E3249" w:rsidRDefault="00E15401" w:rsidP="00793FDF">
      <w:pPr>
        <w:spacing w:line="240" w:lineRule="atLeast"/>
        <w:jc w:val="both"/>
        <w:rPr>
          <w:rFonts w:ascii="Arial" w:hAnsi="Arial" w:cs="Arial"/>
          <w:bCs/>
          <w:sz w:val="20"/>
          <w:szCs w:val="20"/>
        </w:rPr>
      </w:pPr>
    </w:p>
    <w:p w14:paraId="3D6425C4" w14:textId="77777777" w:rsidR="00E15401" w:rsidRPr="009E3249" w:rsidRDefault="00E15401" w:rsidP="00793FDF">
      <w:pPr>
        <w:spacing w:line="240" w:lineRule="atLeast"/>
        <w:jc w:val="both"/>
        <w:rPr>
          <w:rFonts w:ascii="Arial" w:hAnsi="Arial" w:cs="Arial"/>
          <w:bCs/>
          <w:sz w:val="20"/>
          <w:szCs w:val="20"/>
        </w:rPr>
      </w:pPr>
      <w:r w:rsidRPr="009E3249">
        <w:rPr>
          <w:rFonts w:ascii="Arial" w:hAnsi="Arial" w:cs="Arial"/>
          <w:b/>
          <w:sz w:val="20"/>
          <w:szCs w:val="20"/>
        </w:rPr>
        <w:t>Aware</w:t>
      </w:r>
      <w:r w:rsidRPr="009E3249">
        <w:rPr>
          <w:rFonts w:ascii="Arial" w:hAnsi="Arial" w:cs="Arial"/>
          <w:bCs/>
          <w:sz w:val="20"/>
          <w:szCs w:val="20"/>
        </w:rPr>
        <w:t xml:space="preserve"> of the need to lay down the operational arrangements for exchanges of electronic data arising out of international postal services, in accordance with the relevant provisions of the Acts of the Union referred to above;</w:t>
      </w:r>
    </w:p>
    <w:p w14:paraId="3D6425C5" w14:textId="77777777" w:rsidR="00E15401" w:rsidRPr="009E3249" w:rsidRDefault="00E15401" w:rsidP="00793FDF">
      <w:pPr>
        <w:spacing w:line="240" w:lineRule="atLeast"/>
        <w:jc w:val="both"/>
        <w:rPr>
          <w:rFonts w:ascii="Arial" w:hAnsi="Arial" w:cs="Arial"/>
          <w:bCs/>
          <w:sz w:val="20"/>
          <w:szCs w:val="20"/>
        </w:rPr>
      </w:pPr>
    </w:p>
    <w:p w14:paraId="3D6425C6" w14:textId="77777777" w:rsidR="00BD7243" w:rsidRPr="009E3249" w:rsidRDefault="00BD7243" w:rsidP="00793FDF">
      <w:pPr>
        <w:spacing w:line="240" w:lineRule="atLeast"/>
        <w:jc w:val="both"/>
        <w:rPr>
          <w:rFonts w:ascii="Arial" w:hAnsi="Arial" w:cs="Arial"/>
          <w:bCs/>
          <w:sz w:val="20"/>
          <w:szCs w:val="20"/>
        </w:rPr>
      </w:pPr>
      <w:r w:rsidRPr="009E3249">
        <w:rPr>
          <w:rFonts w:ascii="Arial" w:hAnsi="Arial" w:cs="Arial"/>
          <w:b/>
          <w:sz w:val="20"/>
          <w:szCs w:val="20"/>
        </w:rPr>
        <w:t>Whereas</w:t>
      </w:r>
      <w:r w:rsidRPr="009E3249">
        <w:rPr>
          <w:rFonts w:ascii="Arial" w:hAnsi="Arial" w:cs="Arial"/>
          <w:bCs/>
          <w:sz w:val="20"/>
          <w:szCs w:val="20"/>
        </w:rPr>
        <w:t xml:space="preserve"> </w:t>
      </w:r>
      <w:r w:rsidR="00685CE1" w:rsidRPr="009E3249">
        <w:rPr>
          <w:rFonts w:ascii="Arial" w:hAnsi="Arial" w:cs="Arial"/>
          <w:bCs/>
          <w:sz w:val="20"/>
          <w:szCs w:val="20"/>
        </w:rPr>
        <w:t>e</w:t>
      </w:r>
      <w:r w:rsidRPr="009E3249">
        <w:rPr>
          <w:rFonts w:ascii="Arial" w:hAnsi="Arial" w:cs="Arial"/>
          <w:bCs/>
          <w:sz w:val="20"/>
          <w:szCs w:val="20"/>
        </w:rPr>
        <w:t xml:space="preserve">lectronic data </w:t>
      </w:r>
      <w:r w:rsidR="00685CE1" w:rsidRPr="009E3249">
        <w:rPr>
          <w:rFonts w:ascii="Arial" w:hAnsi="Arial" w:cs="Arial"/>
          <w:bCs/>
          <w:sz w:val="20"/>
          <w:szCs w:val="20"/>
        </w:rPr>
        <w:t>i</w:t>
      </w:r>
      <w:r w:rsidRPr="009E3249">
        <w:rPr>
          <w:rFonts w:ascii="Arial" w:hAnsi="Arial" w:cs="Arial"/>
          <w:bCs/>
          <w:sz w:val="20"/>
          <w:szCs w:val="20"/>
        </w:rPr>
        <w:t xml:space="preserve">nterchange </w:t>
      </w:r>
      <w:r w:rsidR="00847AD8" w:rsidRPr="009E3249">
        <w:rPr>
          <w:rFonts w:ascii="Arial" w:hAnsi="Arial" w:cs="Arial"/>
          <w:bCs/>
          <w:sz w:val="20"/>
          <w:szCs w:val="20"/>
        </w:rPr>
        <w:t>constitutes</w:t>
      </w:r>
      <w:r w:rsidRPr="009E3249">
        <w:rPr>
          <w:rFonts w:ascii="Arial" w:hAnsi="Arial" w:cs="Arial"/>
          <w:bCs/>
          <w:sz w:val="20"/>
          <w:szCs w:val="20"/>
        </w:rPr>
        <w:t xml:space="preserve"> one of the most effective ways to exchange data between </w:t>
      </w:r>
      <w:r w:rsidR="00847AD8" w:rsidRPr="009E3249">
        <w:rPr>
          <w:rFonts w:ascii="Arial" w:hAnsi="Arial" w:cs="Arial"/>
          <w:bCs/>
          <w:sz w:val="20"/>
          <w:szCs w:val="20"/>
        </w:rPr>
        <w:t>postal sector entities</w:t>
      </w:r>
      <w:r w:rsidRPr="009E3249">
        <w:rPr>
          <w:rFonts w:ascii="Arial" w:hAnsi="Arial" w:cs="Arial"/>
          <w:bCs/>
          <w:sz w:val="20"/>
          <w:szCs w:val="20"/>
        </w:rPr>
        <w:t xml:space="preserve"> and is therefore </w:t>
      </w:r>
      <w:r w:rsidR="00680102" w:rsidRPr="009E3249">
        <w:rPr>
          <w:rFonts w:ascii="Arial" w:hAnsi="Arial" w:cs="Arial"/>
          <w:bCs/>
          <w:sz w:val="20"/>
          <w:szCs w:val="20"/>
        </w:rPr>
        <w:t xml:space="preserve">widely </w:t>
      </w:r>
      <w:r w:rsidRPr="009E3249">
        <w:rPr>
          <w:rFonts w:ascii="Arial" w:hAnsi="Arial" w:cs="Arial"/>
          <w:bCs/>
          <w:sz w:val="20"/>
          <w:szCs w:val="20"/>
        </w:rPr>
        <w:t xml:space="preserve">used for </w:t>
      </w:r>
      <w:r w:rsidR="00847AD8" w:rsidRPr="009E3249">
        <w:rPr>
          <w:rFonts w:ascii="Arial" w:hAnsi="Arial" w:cs="Arial"/>
          <w:bCs/>
          <w:sz w:val="20"/>
          <w:szCs w:val="20"/>
        </w:rPr>
        <w:t>the purposes of UPU-related activities</w:t>
      </w:r>
      <w:r w:rsidRPr="009E3249">
        <w:rPr>
          <w:rFonts w:ascii="Arial" w:hAnsi="Arial" w:cs="Arial"/>
          <w:bCs/>
          <w:sz w:val="20"/>
          <w:szCs w:val="20"/>
        </w:rPr>
        <w:t>;</w:t>
      </w:r>
    </w:p>
    <w:p w14:paraId="3D6425C7" w14:textId="77777777" w:rsidR="00BD7243" w:rsidRPr="009E3249" w:rsidRDefault="00BD7243" w:rsidP="00793FDF">
      <w:pPr>
        <w:spacing w:line="240" w:lineRule="atLeast"/>
        <w:jc w:val="both"/>
        <w:rPr>
          <w:rFonts w:ascii="Arial" w:hAnsi="Arial" w:cs="Arial"/>
          <w:bCs/>
          <w:sz w:val="20"/>
          <w:szCs w:val="20"/>
        </w:rPr>
      </w:pPr>
    </w:p>
    <w:p w14:paraId="3D6425C8" w14:textId="77777777" w:rsidR="00BD7243" w:rsidRPr="009E3249" w:rsidRDefault="0049424B" w:rsidP="00793FDF">
      <w:pPr>
        <w:spacing w:line="240" w:lineRule="atLeast"/>
        <w:jc w:val="both"/>
        <w:rPr>
          <w:rFonts w:ascii="Arial" w:hAnsi="Arial" w:cs="Arial"/>
          <w:bCs/>
          <w:sz w:val="20"/>
          <w:szCs w:val="20"/>
        </w:rPr>
      </w:pPr>
      <w:r w:rsidRPr="009E3249">
        <w:rPr>
          <w:rFonts w:ascii="Arial" w:hAnsi="Arial" w:cs="Arial"/>
          <w:b/>
          <w:sz w:val="20"/>
          <w:szCs w:val="20"/>
        </w:rPr>
        <w:t>Whereas</w:t>
      </w:r>
      <w:r w:rsidR="00BD7243" w:rsidRPr="009E3249">
        <w:rPr>
          <w:rFonts w:ascii="Arial" w:hAnsi="Arial" w:cs="Arial"/>
          <w:bCs/>
          <w:sz w:val="20"/>
          <w:szCs w:val="20"/>
        </w:rPr>
        <w:t xml:space="preserve"> the </w:t>
      </w:r>
      <w:r w:rsidR="00685CE1" w:rsidRPr="009E3249">
        <w:rPr>
          <w:rFonts w:ascii="Arial" w:hAnsi="Arial" w:cs="Arial"/>
          <w:bCs/>
          <w:sz w:val="20"/>
          <w:szCs w:val="20"/>
        </w:rPr>
        <w:t xml:space="preserve">aforementioned </w:t>
      </w:r>
      <w:r w:rsidR="00847AD8" w:rsidRPr="009E3249">
        <w:rPr>
          <w:rFonts w:ascii="Arial" w:hAnsi="Arial" w:cs="Arial"/>
          <w:bCs/>
          <w:sz w:val="20"/>
          <w:szCs w:val="20"/>
        </w:rPr>
        <w:t>Acts of the Union</w:t>
      </w:r>
      <w:r w:rsidR="00BD7243" w:rsidRPr="009E3249">
        <w:rPr>
          <w:rFonts w:ascii="Arial" w:hAnsi="Arial" w:cs="Arial"/>
          <w:bCs/>
          <w:sz w:val="20"/>
          <w:szCs w:val="20"/>
        </w:rPr>
        <w:t xml:space="preserve"> recognize the importance of data and privacy protection in the </w:t>
      </w:r>
      <w:r w:rsidR="00847AD8" w:rsidRPr="009E3249">
        <w:rPr>
          <w:rFonts w:ascii="Arial" w:hAnsi="Arial" w:cs="Arial"/>
          <w:bCs/>
          <w:sz w:val="20"/>
          <w:szCs w:val="20"/>
        </w:rPr>
        <w:t>operation of international postal services and the processing of postal items by UPU member countries, their designated operators and other</w:t>
      </w:r>
      <w:r w:rsidR="00BD7243" w:rsidRPr="009E3249">
        <w:rPr>
          <w:rFonts w:ascii="Arial" w:hAnsi="Arial" w:cs="Arial"/>
          <w:bCs/>
          <w:sz w:val="20"/>
          <w:szCs w:val="20"/>
        </w:rPr>
        <w:t xml:space="preserve"> </w:t>
      </w:r>
      <w:r w:rsidRPr="009E3249">
        <w:rPr>
          <w:rFonts w:ascii="Arial" w:hAnsi="Arial" w:cs="Arial"/>
          <w:bCs/>
          <w:sz w:val="20"/>
          <w:szCs w:val="20"/>
        </w:rPr>
        <w:t>postal sector</w:t>
      </w:r>
      <w:r w:rsidR="00847AD8" w:rsidRPr="009E3249">
        <w:rPr>
          <w:rFonts w:ascii="Arial" w:hAnsi="Arial" w:cs="Arial"/>
          <w:bCs/>
          <w:sz w:val="20"/>
          <w:szCs w:val="20"/>
        </w:rPr>
        <w:t xml:space="preserve"> stakeholders</w:t>
      </w:r>
      <w:r w:rsidRPr="009E3249">
        <w:rPr>
          <w:rFonts w:ascii="Arial" w:hAnsi="Arial" w:cs="Arial"/>
          <w:bCs/>
          <w:sz w:val="20"/>
          <w:szCs w:val="20"/>
        </w:rPr>
        <w:t>;</w:t>
      </w:r>
    </w:p>
    <w:p w14:paraId="3D6425C9" w14:textId="77777777" w:rsidR="00BD7243" w:rsidRPr="009E3249" w:rsidRDefault="00BD7243" w:rsidP="00793FDF">
      <w:pPr>
        <w:spacing w:line="240" w:lineRule="atLeast"/>
        <w:jc w:val="both"/>
        <w:rPr>
          <w:rFonts w:ascii="Arial" w:hAnsi="Arial" w:cs="Arial"/>
          <w:bCs/>
          <w:sz w:val="20"/>
          <w:szCs w:val="20"/>
        </w:rPr>
      </w:pPr>
    </w:p>
    <w:p w14:paraId="3D6425CA" w14:textId="77777777" w:rsidR="00E15401" w:rsidRPr="009E3249" w:rsidRDefault="00744A7F" w:rsidP="00793FDF">
      <w:pPr>
        <w:spacing w:line="240" w:lineRule="atLeast"/>
        <w:jc w:val="both"/>
        <w:rPr>
          <w:rFonts w:ascii="Arial" w:hAnsi="Arial" w:cs="Arial"/>
          <w:bCs/>
          <w:sz w:val="20"/>
          <w:szCs w:val="20"/>
        </w:rPr>
      </w:pPr>
      <w:r w:rsidRPr="009E3249">
        <w:rPr>
          <w:rFonts w:ascii="Arial" w:hAnsi="Arial" w:cs="Arial"/>
          <w:bCs/>
          <w:sz w:val="20"/>
          <w:szCs w:val="20"/>
        </w:rPr>
        <w:t>The</w:t>
      </w:r>
      <w:r w:rsidR="00E81306" w:rsidRPr="009E3249">
        <w:rPr>
          <w:rFonts w:ascii="Arial" w:hAnsi="Arial" w:cs="Arial"/>
          <w:bCs/>
          <w:sz w:val="20"/>
          <w:szCs w:val="20"/>
        </w:rPr>
        <w:t xml:space="preserve"> postal sector</w:t>
      </w:r>
      <w:r w:rsidRPr="009E3249">
        <w:rPr>
          <w:rFonts w:ascii="Arial" w:hAnsi="Arial" w:cs="Arial"/>
          <w:bCs/>
          <w:sz w:val="20"/>
          <w:szCs w:val="20"/>
        </w:rPr>
        <w:t xml:space="preserve"> </w:t>
      </w:r>
      <w:r w:rsidR="00E81306" w:rsidRPr="009E3249">
        <w:rPr>
          <w:rFonts w:ascii="Arial" w:hAnsi="Arial" w:cs="Arial"/>
          <w:bCs/>
          <w:sz w:val="20"/>
          <w:szCs w:val="20"/>
        </w:rPr>
        <w:t>entities</w:t>
      </w:r>
      <w:r w:rsidRPr="009E3249">
        <w:rPr>
          <w:rFonts w:ascii="Arial" w:hAnsi="Arial" w:cs="Arial"/>
          <w:bCs/>
          <w:sz w:val="20"/>
          <w:szCs w:val="20"/>
        </w:rPr>
        <w:t xml:space="preserve"> of UPU member countries listed hereunder </w:t>
      </w:r>
      <w:r w:rsidR="00E15401" w:rsidRPr="009E3249">
        <w:rPr>
          <w:rFonts w:ascii="Arial" w:hAnsi="Arial" w:cs="Arial"/>
          <w:bCs/>
          <w:sz w:val="20"/>
          <w:szCs w:val="20"/>
        </w:rPr>
        <w:t xml:space="preserve">hereby </w:t>
      </w:r>
      <w:r w:rsidRPr="009E3249">
        <w:rPr>
          <w:rFonts w:ascii="Arial" w:hAnsi="Arial" w:cs="Arial"/>
          <w:bCs/>
          <w:sz w:val="20"/>
          <w:szCs w:val="20"/>
        </w:rPr>
        <w:t>adopt</w:t>
      </w:r>
      <w:r w:rsidR="001E23EC" w:rsidRPr="009E3249">
        <w:rPr>
          <w:rFonts w:ascii="Arial" w:hAnsi="Arial" w:cs="Arial"/>
          <w:bCs/>
          <w:sz w:val="20"/>
          <w:szCs w:val="20"/>
        </w:rPr>
        <w:t>, through their duly author</w:t>
      </w:r>
      <w:r w:rsidR="00ED5215" w:rsidRPr="009E3249">
        <w:rPr>
          <w:rFonts w:ascii="Arial" w:hAnsi="Arial" w:cs="Arial"/>
          <w:bCs/>
          <w:sz w:val="20"/>
          <w:szCs w:val="20"/>
        </w:rPr>
        <w:softHyphen/>
      </w:r>
      <w:r w:rsidR="001E23EC" w:rsidRPr="009E3249">
        <w:rPr>
          <w:rFonts w:ascii="Arial" w:hAnsi="Arial" w:cs="Arial"/>
          <w:bCs/>
          <w:sz w:val="20"/>
          <w:szCs w:val="20"/>
        </w:rPr>
        <w:t>ized representatives,</w:t>
      </w:r>
      <w:r w:rsidRPr="009E3249">
        <w:rPr>
          <w:rFonts w:ascii="Arial" w:hAnsi="Arial" w:cs="Arial"/>
          <w:bCs/>
          <w:sz w:val="20"/>
          <w:szCs w:val="20"/>
        </w:rPr>
        <w:t xml:space="preserve"> the present Multilateral Data Sharing Agreement</w:t>
      </w:r>
      <w:r w:rsidR="00E15401" w:rsidRPr="009E3249">
        <w:rPr>
          <w:rFonts w:ascii="Arial" w:hAnsi="Arial" w:cs="Arial"/>
          <w:bCs/>
          <w:sz w:val="20"/>
          <w:szCs w:val="20"/>
        </w:rPr>
        <w:t xml:space="preserve"> </w:t>
      </w:r>
      <w:r w:rsidR="00692F65" w:rsidRPr="009E3249">
        <w:rPr>
          <w:rFonts w:ascii="Arial" w:hAnsi="Arial" w:cs="Arial"/>
          <w:bCs/>
          <w:sz w:val="20"/>
          <w:szCs w:val="20"/>
        </w:rPr>
        <w:t xml:space="preserve">and its annexes </w:t>
      </w:r>
      <w:r w:rsidR="00E15401" w:rsidRPr="009E3249">
        <w:rPr>
          <w:rFonts w:ascii="Arial" w:hAnsi="Arial" w:cs="Arial"/>
          <w:bCs/>
          <w:sz w:val="20"/>
          <w:szCs w:val="20"/>
        </w:rPr>
        <w:t xml:space="preserve">(hereinafter </w:t>
      </w:r>
      <w:r w:rsidR="00692F65" w:rsidRPr="009E3249">
        <w:rPr>
          <w:rFonts w:ascii="Arial" w:hAnsi="Arial" w:cs="Arial"/>
          <w:bCs/>
          <w:sz w:val="20"/>
          <w:szCs w:val="20"/>
        </w:rPr>
        <w:t xml:space="preserve">collectively the </w:t>
      </w:r>
      <w:r w:rsidR="00026735" w:rsidRPr="009E3249">
        <w:rPr>
          <w:rFonts w:ascii="Arial" w:hAnsi="Arial" w:cs="Arial"/>
          <w:bCs/>
          <w:sz w:val="20"/>
          <w:szCs w:val="20"/>
        </w:rPr>
        <w:t>“</w:t>
      </w:r>
      <w:r w:rsidR="00E15401" w:rsidRPr="009E3249">
        <w:rPr>
          <w:rFonts w:ascii="Arial" w:hAnsi="Arial" w:cs="Arial"/>
          <w:bCs/>
          <w:sz w:val="20"/>
          <w:szCs w:val="20"/>
        </w:rPr>
        <w:t>Agreement</w:t>
      </w:r>
      <w:r w:rsidR="00026735" w:rsidRPr="009E3249">
        <w:rPr>
          <w:rFonts w:ascii="Arial" w:hAnsi="Arial" w:cs="Arial"/>
          <w:bCs/>
          <w:sz w:val="20"/>
          <w:szCs w:val="20"/>
        </w:rPr>
        <w:t>”</w:t>
      </w:r>
      <w:r w:rsidR="00E15401" w:rsidRPr="009E3249">
        <w:rPr>
          <w:rFonts w:ascii="Arial" w:hAnsi="Arial" w:cs="Arial"/>
          <w:bCs/>
          <w:sz w:val="20"/>
          <w:szCs w:val="20"/>
        </w:rPr>
        <w:t>) and agree as follows</w:t>
      </w:r>
      <w:r w:rsidRPr="009E3249">
        <w:rPr>
          <w:rFonts w:ascii="Arial" w:hAnsi="Arial" w:cs="Arial"/>
          <w:bCs/>
          <w:sz w:val="20"/>
          <w:szCs w:val="20"/>
        </w:rPr>
        <w:t>.</w:t>
      </w:r>
    </w:p>
    <w:p w14:paraId="3D6425CB" w14:textId="77777777" w:rsidR="00E15401" w:rsidRPr="009E3249" w:rsidRDefault="00E15401" w:rsidP="00793FDF">
      <w:pPr>
        <w:spacing w:line="240" w:lineRule="atLeast"/>
        <w:jc w:val="both"/>
        <w:rPr>
          <w:rFonts w:ascii="Arial" w:hAnsi="Arial" w:cs="Arial"/>
          <w:bCs/>
          <w:sz w:val="20"/>
          <w:szCs w:val="20"/>
        </w:rPr>
      </w:pPr>
    </w:p>
    <w:p w14:paraId="3D6425CC" w14:textId="77777777" w:rsidR="008B5432" w:rsidRPr="009E3249" w:rsidRDefault="008B5432" w:rsidP="004C67F7">
      <w:pPr>
        <w:spacing w:line="240" w:lineRule="atLeast"/>
        <w:jc w:val="both"/>
        <w:rPr>
          <w:rFonts w:ascii="Arial" w:hAnsi="Arial" w:cs="Arial"/>
          <w:bCs/>
          <w:sz w:val="20"/>
          <w:szCs w:val="20"/>
        </w:rPr>
      </w:pPr>
      <w:r w:rsidRPr="009E3249">
        <w:rPr>
          <w:rFonts w:ascii="Arial" w:hAnsi="Arial" w:cs="Arial"/>
          <w:bCs/>
          <w:sz w:val="20"/>
          <w:szCs w:val="20"/>
        </w:rPr>
        <w:t xml:space="preserve">For the purposes of this Agreement, the </w:t>
      </w:r>
      <w:r w:rsidR="004C67F7" w:rsidRPr="009E3249">
        <w:rPr>
          <w:rFonts w:ascii="Arial" w:hAnsi="Arial" w:cs="Arial"/>
          <w:bCs/>
          <w:sz w:val="20"/>
          <w:szCs w:val="20"/>
        </w:rPr>
        <w:t>parties to this Agreement</w:t>
      </w:r>
      <w:r w:rsidR="00536963" w:rsidRPr="009E3249">
        <w:rPr>
          <w:rFonts w:ascii="Arial" w:hAnsi="Arial" w:cs="Arial"/>
          <w:bCs/>
          <w:sz w:val="20"/>
          <w:szCs w:val="20"/>
        </w:rPr>
        <w:t xml:space="preserve"> </w:t>
      </w:r>
      <w:r w:rsidR="00685248" w:rsidRPr="009E3249">
        <w:rPr>
          <w:rFonts w:ascii="Arial" w:hAnsi="Arial" w:cs="Arial"/>
          <w:bCs/>
          <w:sz w:val="20"/>
          <w:szCs w:val="20"/>
        </w:rPr>
        <w:t xml:space="preserve">as listed in Annex 1 </w:t>
      </w:r>
      <w:r w:rsidRPr="009E3249">
        <w:rPr>
          <w:rFonts w:ascii="Arial" w:hAnsi="Arial" w:cs="Arial"/>
          <w:bCs/>
          <w:sz w:val="20"/>
          <w:szCs w:val="20"/>
        </w:rPr>
        <w:t xml:space="preserve">may be individually referred to as </w:t>
      </w:r>
      <w:r w:rsidR="00026735" w:rsidRPr="009E3249">
        <w:rPr>
          <w:rFonts w:ascii="Arial" w:hAnsi="Arial" w:cs="Arial"/>
          <w:bCs/>
          <w:sz w:val="20"/>
          <w:szCs w:val="20"/>
        </w:rPr>
        <w:t>“</w:t>
      </w:r>
      <w:r w:rsidRPr="009E3249">
        <w:rPr>
          <w:rFonts w:ascii="Arial" w:hAnsi="Arial" w:cs="Arial"/>
          <w:bCs/>
          <w:sz w:val="20"/>
          <w:szCs w:val="20"/>
        </w:rPr>
        <w:t>Party</w:t>
      </w:r>
      <w:r w:rsidR="00026735" w:rsidRPr="009E3249">
        <w:rPr>
          <w:rFonts w:ascii="Arial" w:hAnsi="Arial" w:cs="Arial"/>
          <w:bCs/>
          <w:sz w:val="20"/>
          <w:szCs w:val="20"/>
        </w:rPr>
        <w:t>”</w:t>
      </w:r>
      <w:r w:rsidRPr="009E3249">
        <w:rPr>
          <w:rFonts w:ascii="Arial" w:hAnsi="Arial" w:cs="Arial"/>
          <w:bCs/>
          <w:sz w:val="20"/>
          <w:szCs w:val="20"/>
        </w:rPr>
        <w:t xml:space="preserve">, or collectively as </w:t>
      </w:r>
      <w:r w:rsidR="00026735" w:rsidRPr="009E3249">
        <w:rPr>
          <w:rFonts w:ascii="Arial" w:hAnsi="Arial" w:cs="Arial"/>
          <w:bCs/>
          <w:sz w:val="20"/>
          <w:szCs w:val="20"/>
        </w:rPr>
        <w:t>“</w:t>
      </w:r>
      <w:r w:rsidRPr="009E3249">
        <w:rPr>
          <w:rFonts w:ascii="Arial" w:hAnsi="Arial" w:cs="Arial"/>
          <w:bCs/>
          <w:sz w:val="20"/>
          <w:szCs w:val="20"/>
        </w:rPr>
        <w:t>Parties</w:t>
      </w:r>
      <w:r w:rsidR="00026735" w:rsidRPr="009E3249">
        <w:rPr>
          <w:rFonts w:ascii="Arial" w:hAnsi="Arial" w:cs="Arial"/>
          <w:bCs/>
          <w:sz w:val="20"/>
          <w:szCs w:val="20"/>
        </w:rPr>
        <w:t>”</w:t>
      </w:r>
      <w:r w:rsidRPr="009E3249">
        <w:rPr>
          <w:rFonts w:ascii="Arial" w:hAnsi="Arial" w:cs="Arial"/>
          <w:bCs/>
          <w:sz w:val="20"/>
          <w:szCs w:val="20"/>
        </w:rPr>
        <w:t>.</w:t>
      </w:r>
    </w:p>
    <w:p w14:paraId="3D6425CD" w14:textId="77777777" w:rsidR="0084052C" w:rsidRPr="009E3249" w:rsidRDefault="0084052C" w:rsidP="00793FDF">
      <w:pPr>
        <w:spacing w:line="240" w:lineRule="atLeast"/>
        <w:jc w:val="both"/>
        <w:rPr>
          <w:rFonts w:ascii="Arial" w:hAnsi="Arial" w:cs="Arial"/>
          <w:b/>
          <w:sz w:val="20"/>
          <w:szCs w:val="20"/>
        </w:rPr>
      </w:pPr>
    </w:p>
    <w:p w14:paraId="3D6425CE" w14:textId="77777777" w:rsidR="00495C63" w:rsidRPr="009E3249" w:rsidRDefault="00495C63" w:rsidP="00793FDF">
      <w:pPr>
        <w:spacing w:line="240" w:lineRule="atLeast"/>
        <w:jc w:val="both"/>
        <w:rPr>
          <w:rFonts w:ascii="Arial" w:hAnsi="Arial" w:cs="Arial"/>
          <w:b/>
          <w:sz w:val="20"/>
          <w:szCs w:val="20"/>
        </w:rPr>
      </w:pPr>
    </w:p>
    <w:p w14:paraId="3D6425CF" w14:textId="77777777" w:rsidR="00E15401" w:rsidRPr="009E3249" w:rsidRDefault="00E15401" w:rsidP="00793FDF">
      <w:pPr>
        <w:spacing w:line="240" w:lineRule="atLeast"/>
        <w:jc w:val="both"/>
        <w:rPr>
          <w:rFonts w:ascii="Arial" w:hAnsi="Arial" w:cs="Arial"/>
          <w:b/>
          <w:sz w:val="20"/>
          <w:szCs w:val="20"/>
        </w:rPr>
      </w:pPr>
      <w:r w:rsidRPr="009E3249">
        <w:rPr>
          <w:rFonts w:ascii="Arial" w:hAnsi="Arial" w:cs="Arial"/>
          <w:b/>
          <w:sz w:val="20"/>
          <w:szCs w:val="20"/>
        </w:rPr>
        <w:t xml:space="preserve">Article 1 </w:t>
      </w:r>
    </w:p>
    <w:p w14:paraId="3D6425D0" w14:textId="77777777" w:rsidR="00E15401" w:rsidRPr="009E3249" w:rsidRDefault="00E15401" w:rsidP="00793FDF">
      <w:pPr>
        <w:spacing w:line="240" w:lineRule="atLeast"/>
        <w:jc w:val="both"/>
        <w:rPr>
          <w:rFonts w:ascii="Arial" w:hAnsi="Arial" w:cs="Arial"/>
          <w:b/>
          <w:sz w:val="20"/>
          <w:szCs w:val="20"/>
        </w:rPr>
      </w:pPr>
      <w:r w:rsidRPr="009E3249">
        <w:rPr>
          <w:rFonts w:ascii="Arial" w:hAnsi="Arial" w:cs="Arial"/>
          <w:b/>
          <w:sz w:val="20"/>
          <w:szCs w:val="20"/>
        </w:rPr>
        <w:t>Definitions</w:t>
      </w:r>
    </w:p>
    <w:p w14:paraId="3D6425D1" w14:textId="77777777" w:rsidR="00E15401" w:rsidRPr="009E3249" w:rsidRDefault="00E15401" w:rsidP="00793FDF">
      <w:pPr>
        <w:spacing w:line="240" w:lineRule="atLeast"/>
        <w:jc w:val="both"/>
        <w:rPr>
          <w:rFonts w:ascii="Arial" w:hAnsi="Arial" w:cs="Arial"/>
          <w:b/>
          <w:sz w:val="20"/>
          <w:szCs w:val="20"/>
        </w:rPr>
      </w:pPr>
    </w:p>
    <w:p w14:paraId="3D6425D2" w14:textId="77777777" w:rsidR="00E15401" w:rsidRPr="009E3249" w:rsidRDefault="004C67F7"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r>
      <w:r w:rsidR="00E15401" w:rsidRPr="009E3249">
        <w:rPr>
          <w:rFonts w:ascii="Arial" w:hAnsi="Arial" w:cs="Arial"/>
          <w:sz w:val="20"/>
          <w:szCs w:val="20"/>
        </w:rPr>
        <w:t xml:space="preserve">Within the framework of this Agreement, the </w:t>
      </w:r>
      <w:r w:rsidR="00845E17" w:rsidRPr="009E3249">
        <w:rPr>
          <w:rFonts w:ascii="Arial" w:hAnsi="Arial" w:cs="Arial"/>
          <w:sz w:val="20"/>
          <w:szCs w:val="20"/>
        </w:rPr>
        <w:t xml:space="preserve">abbreviations </w:t>
      </w:r>
      <w:r w:rsidR="007577FD" w:rsidRPr="009E3249">
        <w:rPr>
          <w:rFonts w:ascii="Arial" w:hAnsi="Arial" w:cs="Arial"/>
          <w:sz w:val="20"/>
          <w:szCs w:val="20"/>
        </w:rPr>
        <w:t xml:space="preserve">and </w:t>
      </w:r>
      <w:r w:rsidR="00E15401" w:rsidRPr="009E3249">
        <w:rPr>
          <w:rFonts w:ascii="Arial" w:hAnsi="Arial" w:cs="Arial"/>
          <w:sz w:val="20"/>
          <w:szCs w:val="20"/>
        </w:rPr>
        <w:t>terms listed below shall be defined as follows:</w:t>
      </w:r>
    </w:p>
    <w:p w14:paraId="3D6425D3" w14:textId="77777777" w:rsidR="00E15401" w:rsidRPr="009E3249" w:rsidRDefault="00E15401" w:rsidP="00793FDF">
      <w:pPr>
        <w:pStyle w:val="1Premierretrait"/>
        <w:rPr>
          <w:rFonts w:cs="Arial"/>
        </w:rPr>
      </w:pPr>
      <w:r w:rsidRPr="009E3249">
        <w:rPr>
          <w:rFonts w:cs="Arial"/>
        </w:rPr>
        <w:t>Data – data needed for the routeing and tracking of international postal items, as well as for statistical and/or centralized clearing purposes</w:t>
      </w:r>
      <w:r w:rsidR="004C67F7" w:rsidRPr="009E3249">
        <w:rPr>
          <w:rFonts w:cs="Arial"/>
        </w:rPr>
        <w:t>, or which is required by national legislation to be collected for the aforementioned purposes</w:t>
      </w:r>
      <w:r w:rsidRPr="009E3249">
        <w:rPr>
          <w:rFonts w:cs="Arial"/>
        </w:rPr>
        <w:t>;</w:t>
      </w:r>
    </w:p>
    <w:p w14:paraId="3D6425D4" w14:textId="77777777" w:rsidR="008A3DC4" w:rsidRPr="009E3249" w:rsidRDefault="008A3DC4" w:rsidP="00793FDF">
      <w:pPr>
        <w:pStyle w:val="1Premierretrait"/>
        <w:rPr>
          <w:rFonts w:cs="Arial"/>
        </w:rPr>
      </w:pPr>
      <w:r w:rsidRPr="009E3249">
        <w:rPr>
          <w:rFonts w:cs="Arial"/>
        </w:rPr>
        <w:t>Data Subject</w:t>
      </w:r>
      <w:r w:rsidR="00CA0946" w:rsidRPr="009E3249">
        <w:rPr>
          <w:rFonts w:cs="Arial"/>
        </w:rPr>
        <w:t xml:space="preserve"> –</w:t>
      </w:r>
      <w:r w:rsidRPr="009E3249">
        <w:rPr>
          <w:rFonts w:cs="Arial"/>
        </w:rPr>
        <w:t xml:space="preserve"> any identified or identifiable natural person to whom Personal Data (as further defined below) may be related; </w:t>
      </w:r>
    </w:p>
    <w:p w14:paraId="3D6425D5" w14:textId="77777777" w:rsidR="00FC41D5" w:rsidRPr="009E3249" w:rsidRDefault="00FC41D5" w:rsidP="00793FDF">
      <w:pPr>
        <w:pStyle w:val="1Premierretrait"/>
        <w:rPr>
          <w:rFonts w:cs="Arial"/>
        </w:rPr>
      </w:pPr>
      <w:r w:rsidRPr="009E3249">
        <w:rPr>
          <w:rFonts w:cs="Arial"/>
        </w:rPr>
        <w:t>Electronic data interchange (EDI) – computer-to-computer exchange of data concerning operations, by means of networks, rules and standard formats defined by the UPU or referred to in the Convention and its Regulations;</w:t>
      </w:r>
    </w:p>
    <w:p w14:paraId="3D6425D6" w14:textId="77777777" w:rsidR="008B447B" w:rsidRPr="009E3249" w:rsidRDefault="008B447B" w:rsidP="00793FDF">
      <w:pPr>
        <w:pStyle w:val="1Premierretrait"/>
        <w:rPr>
          <w:rFonts w:cs="Arial"/>
        </w:rPr>
      </w:pPr>
      <w:r w:rsidRPr="009E3249">
        <w:rPr>
          <w:rFonts w:cs="Arial"/>
        </w:rPr>
        <w:t>IB – the International Bureau</w:t>
      </w:r>
      <w:r w:rsidR="007577FD" w:rsidRPr="009E3249">
        <w:rPr>
          <w:rFonts w:cs="Arial"/>
        </w:rPr>
        <w:t>, one of the permanent bodies of the UPU</w:t>
      </w:r>
      <w:r w:rsidR="008E70F9" w:rsidRPr="009E3249">
        <w:rPr>
          <w:rFonts w:cs="Arial"/>
        </w:rPr>
        <w:t xml:space="preserve"> </w:t>
      </w:r>
      <w:r w:rsidR="007577FD" w:rsidRPr="009E3249">
        <w:rPr>
          <w:rFonts w:cs="Arial"/>
        </w:rPr>
        <w:t>and</w:t>
      </w:r>
      <w:r w:rsidRPr="009E3249">
        <w:rPr>
          <w:rFonts w:cs="Arial"/>
        </w:rPr>
        <w:t xml:space="preserve"> </w:t>
      </w:r>
      <w:r w:rsidR="00DB1337" w:rsidRPr="009E3249">
        <w:rPr>
          <w:rFonts w:cs="Arial"/>
        </w:rPr>
        <w:t>its</w:t>
      </w:r>
      <w:r w:rsidRPr="009E3249">
        <w:rPr>
          <w:rFonts w:cs="Arial"/>
        </w:rPr>
        <w:t xml:space="preserve"> secretariat;</w:t>
      </w:r>
    </w:p>
    <w:p w14:paraId="3D6425D7" w14:textId="77777777" w:rsidR="00E15401" w:rsidRPr="009E3249" w:rsidRDefault="00E15401" w:rsidP="00793FDF">
      <w:pPr>
        <w:pStyle w:val="1Premierretrait"/>
        <w:rPr>
          <w:rFonts w:cs="Arial"/>
        </w:rPr>
      </w:pPr>
      <w:r w:rsidRPr="009E3249">
        <w:rPr>
          <w:rFonts w:cs="Arial"/>
        </w:rPr>
        <w:t xml:space="preserve">Personal Data – information relating to an identified or identifiable natural person </w:t>
      </w:r>
      <w:r w:rsidR="00093F2A" w:rsidRPr="009E3249">
        <w:rPr>
          <w:rFonts w:cs="Arial"/>
        </w:rPr>
        <w:t xml:space="preserve">(who may be identified by means reasonably likely to be used, including the name and address of the person) </w:t>
      </w:r>
      <w:r w:rsidRPr="009E3249">
        <w:rPr>
          <w:rFonts w:cs="Arial"/>
        </w:rPr>
        <w:t xml:space="preserve">which is needed to identify a postal service user (as provided </w:t>
      </w:r>
      <w:r w:rsidR="00680102" w:rsidRPr="009E3249">
        <w:rPr>
          <w:rFonts w:cs="Arial"/>
        </w:rPr>
        <w:t xml:space="preserve">for </w:t>
      </w:r>
      <w:r w:rsidRPr="009E3249">
        <w:rPr>
          <w:rFonts w:cs="Arial"/>
        </w:rPr>
        <w:t>in article 1</w:t>
      </w:r>
      <w:r w:rsidR="00680102" w:rsidRPr="009E3249">
        <w:rPr>
          <w:rFonts w:cs="Arial"/>
        </w:rPr>
        <w:t>.</w:t>
      </w:r>
      <w:r w:rsidRPr="009E3249">
        <w:rPr>
          <w:rFonts w:cs="Arial"/>
        </w:rPr>
        <w:t>1.8 of the Universal Postal Convention) and processed in accordance with article 10 of the Universal Postal Convention.</w:t>
      </w:r>
    </w:p>
    <w:p w14:paraId="3D6425D8" w14:textId="77777777" w:rsidR="00685248" w:rsidRPr="009E3249" w:rsidRDefault="007577FD" w:rsidP="00793FDF">
      <w:pPr>
        <w:pStyle w:val="1Premierretrait"/>
        <w:rPr>
          <w:rFonts w:cs="Arial"/>
        </w:rPr>
      </w:pPr>
      <w:r w:rsidRPr="009E3249">
        <w:rPr>
          <w:rFonts w:cs="Arial"/>
        </w:rPr>
        <w:t>POC – the Postal Operations Council, one of the permanent bodies of the UPU;</w:t>
      </w:r>
    </w:p>
    <w:p w14:paraId="3D6425D9" w14:textId="77777777" w:rsidR="00080FE5" w:rsidRPr="009E3249" w:rsidRDefault="00080FE5">
      <w:pPr>
        <w:pStyle w:val="1Premierretrait"/>
        <w:rPr>
          <w:rFonts w:cs="Arial"/>
        </w:rPr>
      </w:pPr>
      <w:r w:rsidRPr="009E3249">
        <w:rPr>
          <w:rFonts w:cs="Arial"/>
        </w:rPr>
        <w:t xml:space="preserve">Postal Sector Entity – </w:t>
      </w:r>
      <w:r w:rsidR="004C67F7" w:rsidRPr="009E3249">
        <w:rPr>
          <w:rFonts w:cs="Arial"/>
          <w:bCs/>
        </w:rPr>
        <w:t>a postal sector entity deemed eligible under article 4 and which has adopted this Agreement by means of a notification of acceptance in the form provided in Annex 2;</w:t>
      </w:r>
    </w:p>
    <w:p w14:paraId="3D6425DA" w14:textId="77777777" w:rsidR="00A1587C" w:rsidRPr="009E3249" w:rsidRDefault="00A1587C" w:rsidP="00793FDF">
      <w:pPr>
        <w:pStyle w:val="1Premierretrait"/>
        <w:rPr>
          <w:rFonts w:cs="Arial"/>
        </w:rPr>
      </w:pPr>
      <w:r w:rsidRPr="009E3249">
        <w:rPr>
          <w:rFonts w:cs="Arial"/>
        </w:rPr>
        <w:t>Receiving Party</w:t>
      </w:r>
      <w:r w:rsidR="00680102" w:rsidRPr="009E3249">
        <w:rPr>
          <w:rFonts w:cs="Arial"/>
        </w:rPr>
        <w:t xml:space="preserve"> – </w:t>
      </w:r>
      <w:r w:rsidRPr="009E3249">
        <w:rPr>
          <w:rFonts w:cs="Arial"/>
        </w:rPr>
        <w:t>a Party that has received Data through EDI from any other Party</w:t>
      </w:r>
      <w:r w:rsidR="00685248" w:rsidRPr="009E3249">
        <w:rPr>
          <w:rFonts w:cs="Arial"/>
        </w:rPr>
        <w:t>;</w:t>
      </w:r>
    </w:p>
    <w:p w14:paraId="3D6425DB" w14:textId="77777777" w:rsidR="00A1587C" w:rsidRPr="009E3249" w:rsidRDefault="00A1587C" w:rsidP="00793FDF">
      <w:pPr>
        <w:pStyle w:val="1Premierretrait"/>
        <w:rPr>
          <w:rFonts w:cs="Arial"/>
        </w:rPr>
      </w:pPr>
      <w:r w:rsidRPr="009E3249">
        <w:rPr>
          <w:rFonts w:cs="Arial"/>
        </w:rPr>
        <w:lastRenderedPageBreak/>
        <w:t>Sending Party</w:t>
      </w:r>
      <w:r w:rsidR="00C94601" w:rsidRPr="009E3249">
        <w:rPr>
          <w:rFonts w:cs="Arial"/>
          <w:i/>
          <w:iCs/>
        </w:rPr>
        <w:t xml:space="preserve"> –</w:t>
      </w:r>
      <w:r w:rsidR="00C94601" w:rsidRPr="009E3249">
        <w:rPr>
          <w:rFonts w:cs="Arial"/>
        </w:rPr>
        <w:t xml:space="preserve"> </w:t>
      </w:r>
      <w:r w:rsidRPr="009E3249">
        <w:rPr>
          <w:rFonts w:cs="Arial"/>
        </w:rPr>
        <w:t>a Party that transmits Data through EDI to another Party</w:t>
      </w:r>
      <w:r w:rsidR="00685248" w:rsidRPr="009E3249">
        <w:rPr>
          <w:rFonts w:cs="Arial"/>
        </w:rPr>
        <w:t>;</w:t>
      </w:r>
    </w:p>
    <w:p w14:paraId="3D6425DC" w14:textId="77777777" w:rsidR="00347E2C" w:rsidRPr="009E3249" w:rsidRDefault="00347E2C" w:rsidP="00793FDF">
      <w:pPr>
        <w:pStyle w:val="1Premierretrait"/>
        <w:rPr>
          <w:rFonts w:cs="Arial"/>
        </w:rPr>
      </w:pPr>
      <w:r w:rsidRPr="009E3249">
        <w:rPr>
          <w:rFonts w:cs="Arial"/>
        </w:rPr>
        <w:t>Software</w:t>
      </w:r>
      <w:r w:rsidR="00CA0946" w:rsidRPr="009E3249">
        <w:rPr>
          <w:rFonts w:cs="Arial"/>
        </w:rPr>
        <w:t xml:space="preserve"> –</w:t>
      </w:r>
      <w:r w:rsidRPr="009E3249">
        <w:rPr>
          <w:rFonts w:cs="Arial"/>
        </w:rPr>
        <w:t xml:space="preserve"> the software applications or systems used by Parties to exchange Data as referred to in article 3;</w:t>
      </w:r>
    </w:p>
    <w:p w14:paraId="3D6425DD" w14:textId="77777777" w:rsidR="004C67F7" w:rsidRPr="009E3249" w:rsidRDefault="00347E2C">
      <w:pPr>
        <w:pStyle w:val="1Premierretrait"/>
        <w:rPr>
          <w:rFonts w:cs="Arial"/>
        </w:rPr>
      </w:pPr>
      <w:r w:rsidRPr="009E3249">
        <w:rPr>
          <w:rFonts w:cs="Arial"/>
        </w:rPr>
        <w:t>UPU Network</w:t>
      </w:r>
      <w:r w:rsidR="00CA0946" w:rsidRPr="009E3249">
        <w:rPr>
          <w:rFonts w:cs="Arial"/>
        </w:rPr>
        <w:t xml:space="preserve"> –</w:t>
      </w:r>
      <w:r w:rsidR="00845E17" w:rsidRPr="009E3249">
        <w:rPr>
          <w:rFonts w:cs="Arial"/>
        </w:rPr>
        <w:t xml:space="preserve"> </w:t>
      </w:r>
      <w:r w:rsidRPr="009E3249">
        <w:rPr>
          <w:rFonts w:cs="Arial"/>
        </w:rPr>
        <w:t>the UPU-managed backbone supporting the interchange of Data between the Parties.</w:t>
      </w:r>
    </w:p>
    <w:p w14:paraId="3D6425DE" w14:textId="77777777" w:rsidR="004C67F7" w:rsidRPr="009E3249" w:rsidRDefault="00E90576" w:rsidP="00DD322C">
      <w:pPr>
        <w:pStyle w:val="1Premierretrait"/>
        <w:numPr>
          <w:ilvl w:val="0"/>
          <w:numId w:val="0"/>
        </w:numPr>
        <w:rPr>
          <w:rFonts w:cs="Arial"/>
        </w:rPr>
      </w:pPr>
      <w:r w:rsidRPr="009E3249">
        <w:rPr>
          <w:rFonts w:cs="Arial"/>
        </w:rPr>
        <w:t>2</w:t>
      </w:r>
      <w:r w:rsidRPr="009E3249">
        <w:rPr>
          <w:rFonts w:cs="Arial"/>
        </w:rPr>
        <w:tab/>
      </w:r>
      <w:r w:rsidR="004C67F7" w:rsidRPr="009E3249">
        <w:rPr>
          <w:rFonts w:cs="Arial"/>
        </w:rPr>
        <w:t>Except as otherwise defined in this Agreement, other abbreviations and terms shall be as defined in the relevant Acts of the Union and associated decisions, rules and technical standards.</w:t>
      </w:r>
    </w:p>
    <w:p w14:paraId="3D6425DF" w14:textId="77777777" w:rsidR="004C67F7" w:rsidRPr="009E3249" w:rsidRDefault="004C67F7" w:rsidP="00DD322C">
      <w:pPr>
        <w:pStyle w:val="1Premierretrait"/>
        <w:numPr>
          <w:ilvl w:val="0"/>
          <w:numId w:val="0"/>
        </w:numPr>
        <w:ind w:left="567" w:hanging="567"/>
        <w:rPr>
          <w:rFonts w:cs="Arial"/>
        </w:rPr>
      </w:pPr>
    </w:p>
    <w:p w14:paraId="3D6425E0" w14:textId="77777777" w:rsidR="005A1FF0" w:rsidRPr="009E3249" w:rsidRDefault="005A1FF0" w:rsidP="00793FDF">
      <w:pPr>
        <w:spacing w:line="240" w:lineRule="atLeast"/>
        <w:jc w:val="both"/>
        <w:rPr>
          <w:rFonts w:ascii="Arial" w:hAnsi="Arial" w:cs="Arial"/>
          <w:b/>
          <w:sz w:val="20"/>
          <w:szCs w:val="20"/>
        </w:rPr>
      </w:pPr>
      <w:r w:rsidRPr="009E3249">
        <w:rPr>
          <w:rFonts w:ascii="Arial" w:hAnsi="Arial" w:cs="Arial"/>
          <w:b/>
          <w:sz w:val="20"/>
          <w:szCs w:val="20"/>
        </w:rPr>
        <w:t>Article 2</w:t>
      </w:r>
    </w:p>
    <w:p w14:paraId="3D6425E1" w14:textId="77777777" w:rsidR="005A1FF0" w:rsidRPr="009E3249" w:rsidRDefault="005A1FF0" w:rsidP="00793FDF">
      <w:pPr>
        <w:spacing w:line="240" w:lineRule="atLeast"/>
        <w:jc w:val="both"/>
        <w:rPr>
          <w:rFonts w:ascii="Arial" w:hAnsi="Arial" w:cs="Arial"/>
          <w:b/>
          <w:sz w:val="20"/>
          <w:szCs w:val="20"/>
        </w:rPr>
      </w:pPr>
      <w:r w:rsidRPr="009E3249">
        <w:rPr>
          <w:rFonts w:ascii="Arial" w:hAnsi="Arial" w:cs="Arial"/>
          <w:b/>
          <w:sz w:val="20"/>
          <w:szCs w:val="20"/>
        </w:rPr>
        <w:t xml:space="preserve">Annexes and amendments </w:t>
      </w:r>
    </w:p>
    <w:p w14:paraId="3D6425E2" w14:textId="77777777" w:rsidR="005A1FF0" w:rsidRPr="009E3249" w:rsidRDefault="005A1FF0" w:rsidP="00793FDF">
      <w:pPr>
        <w:spacing w:line="240" w:lineRule="atLeast"/>
        <w:jc w:val="both"/>
        <w:rPr>
          <w:rFonts w:ascii="Arial" w:hAnsi="Arial" w:cs="Arial"/>
          <w:b/>
          <w:sz w:val="20"/>
          <w:szCs w:val="20"/>
        </w:rPr>
      </w:pPr>
    </w:p>
    <w:p w14:paraId="3D6425E3" w14:textId="77777777" w:rsidR="000C4EFB" w:rsidRPr="009E3249" w:rsidRDefault="005A1FF0" w:rsidP="00793FDF">
      <w:pPr>
        <w:spacing w:line="240" w:lineRule="atLeast"/>
        <w:jc w:val="both"/>
        <w:rPr>
          <w:rFonts w:ascii="Arial" w:hAnsi="Arial" w:cs="Arial"/>
          <w:bCs/>
          <w:sz w:val="20"/>
          <w:szCs w:val="20"/>
        </w:rPr>
      </w:pPr>
      <w:r w:rsidRPr="009E3249">
        <w:rPr>
          <w:rFonts w:ascii="Arial" w:hAnsi="Arial" w:cs="Arial"/>
          <w:bCs/>
          <w:sz w:val="20"/>
          <w:szCs w:val="20"/>
        </w:rPr>
        <w:t>1</w:t>
      </w:r>
      <w:r w:rsidRPr="009E3249">
        <w:rPr>
          <w:rFonts w:ascii="Arial" w:hAnsi="Arial" w:cs="Arial"/>
          <w:b/>
          <w:sz w:val="20"/>
          <w:szCs w:val="20"/>
        </w:rPr>
        <w:tab/>
      </w:r>
      <w:r w:rsidRPr="009E3249">
        <w:rPr>
          <w:rFonts w:ascii="Arial" w:hAnsi="Arial" w:cs="Arial"/>
          <w:bCs/>
          <w:sz w:val="20"/>
          <w:szCs w:val="20"/>
        </w:rPr>
        <w:t>The following annexes shall form an integral part of this Agreement:</w:t>
      </w:r>
    </w:p>
    <w:p w14:paraId="3D6425E4" w14:textId="77777777" w:rsidR="005A1FF0" w:rsidRPr="009E3249" w:rsidRDefault="005A1FF0" w:rsidP="00793FDF">
      <w:pPr>
        <w:pStyle w:val="1Premierretrait"/>
        <w:rPr>
          <w:rFonts w:cs="Arial"/>
        </w:rPr>
      </w:pPr>
      <w:r w:rsidRPr="009E3249">
        <w:rPr>
          <w:rFonts w:cs="Arial"/>
        </w:rPr>
        <w:t>Annex 1 – List of Parties and associated Party-specific information;</w:t>
      </w:r>
    </w:p>
    <w:p w14:paraId="3D6425E5" w14:textId="77777777" w:rsidR="005A1FF0" w:rsidRPr="009E3249" w:rsidRDefault="00CA0946" w:rsidP="00793FDF">
      <w:pPr>
        <w:pStyle w:val="1Premierretrait"/>
        <w:rPr>
          <w:rFonts w:cs="Arial"/>
        </w:rPr>
      </w:pPr>
      <w:r w:rsidRPr="009E3249">
        <w:rPr>
          <w:rFonts w:cs="Arial"/>
        </w:rPr>
        <w:t>Annex 2 –</w:t>
      </w:r>
      <w:r w:rsidR="005A1FF0" w:rsidRPr="009E3249">
        <w:rPr>
          <w:rFonts w:cs="Arial"/>
        </w:rPr>
        <w:t xml:space="preserve"> Multilateral Data Sharing Agreement – </w:t>
      </w:r>
      <w:r w:rsidR="00B232DE" w:rsidRPr="009E3249">
        <w:rPr>
          <w:rFonts w:cs="Arial"/>
        </w:rPr>
        <w:t>Notification of acceptance (template)</w:t>
      </w:r>
      <w:r w:rsidR="005A1FF0" w:rsidRPr="009E3249">
        <w:rPr>
          <w:rFonts w:cs="Arial"/>
        </w:rPr>
        <w:t>;</w:t>
      </w:r>
    </w:p>
    <w:p w14:paraId="3D6425E6" w14:textId="77777777" w:rsidR="005A1FF0" w:rsidRPr="009E3249" w:rsidRDefault="005A1FF0" w:rsidP="009D725C">
      <w:pPr>
        <w:pStyle w:val="1Premierretrait"/>
        <w:rPr>
          <w:rFonts w:cs="Arial"/>
        </w:rPr>
      </w:pPr>
      <w:r w:rsidRPr="009E3249">
        <w:rPr>
          <w:rFonts w:cs="Arial"/>
        </w:rPr>
        <w:t>A</w:t>
      </w:r>
      <w:r w:rsidR="00CA0946" w:rsidRPr="009E3249">
        <w:rPr>
          <w:rFonts w:cs="Arial"/>
        </w:rPr>
        <w:t>nnex 3 – Region-specific annex</w:t>
      </w:r>
      <w:r w:rsidR="00A71386">
        <w:rPr>
          <w:rFonts w:cs="Arial"/>
        </w:rPr>
        <w:t xml:space="preserve"> (template)</w:t>
      </w:r>
      <w:r w:rsidRPr="009E3249">
        <w:rPr>
          <w:rFonts w:cs="Arial"/>
        </w:rPr>
        <w:t>.</w:t>
      </w:r>
    </w:p>
    <w:p w14:paraId="3D6425E7" w14:textId="77777777" w:rsidR="005A1FF0" w:rsidRPr="009E3249" w:rsidRDefault="005A1FF0" w:rsidP="00793FDF">
      <w:pPr>
        <w:spacing w:line="240" w:lineRule="atLeast"/>
        <w:rPr>
          <w:rFonts w:ascii="Arial" w:hAnsi="Arial" w:cs="Arial"/>
          <w:sz w:val="20"/>
          <w:szCs w:val="20"/>
        </w:rPr>
      </w:pPr>
    </w:p>
    <w:p w14:paraId="3D6425E8" w14:textId="77777777" w:rsidR="005A1FF0" w:rsidRPr="009E3249" w:rsidRDefault="005A1FF0" w:rsidP="00793FDF">
      <w:pPr>
        <w:spacing w:line="240" w:lineRule="atLeast"/>
        <w:jc w:val="both"/>
        <w:rPr>
          <w:rFonts w:ascii="Arial" w:hAnsi="Arial" w:cs="Arial"/>
          <w:b/>
          <w:sz w:val="20"/>
          <w:szCs w:val="20"/>
        </w:rPr>
      </w:pPr>
      <w:r w:rsidRPr="009E3249">
        <w:rPr>
          <w:rFonts w:ascii="Arial" w:hAnsi="Arial" w:cs="Arial"/>
          <w:bCs/>
          <w:sz w:val="20"/>
          <w:szCs w:val="20"/>
        </w:rPr>
        <w:t>2</w:t>
      </w:r>
      <w:r w:rsidRPr="009E3249">
        <w:rPr>
          <w:rFonts w:ascii="Arial" w:hAnsi="Arial" w:cs="Arial"/>
          <w:bCs/>
          <w:sz w:val="20"/>
          <w:szCs w:val="20"/>
        </w:rPr>
        <w:tab/>
        <w:t xml:space="preserve">References to this Agreement shall </w:t>
      </w:r>
      <w:r w:rsidR="00692F65" w:rsidRPr="009E3249">
        <w:rPr>
          <w:rFonts w:ascii="Arial" w:hAnsi="Arial" w:cs="Arial"/>
          <w:bCs/>
          <w:sz w:val="20"/>
          <w:szCs w:val="20"/>
        </w:rPr>
        <w:t>comprise</w:t>
      </w:r>
      <w:r w:rsidRPr="009E3249">
        <w:rPr>
          <w:rFonts w:ascii="Arial" w:hAnsi="Arial" w:cs="Arial"/>
          <w:bCs/>
          <w:sz w:val="20"/>
          <w:szCs w:val="20"/>
        </w:rPr>
        <w:t xml:space="preserve"> any amendments thereto</w:t>
      </w:r>
      <w:r w:rsidR="00692F65" w:rsidRPr="009E3249">
        <w:rPr>
          <w:rFonts w:ascii="Arial" w:hAnsi="Arial" w:cs="Arial"/>
          <w:bCs/>
          <w:sz w:val="20"/>
          <w:szCs w:val="20"/>
        </w:rPr>
        <w:t xml:space="preserve"> as adopted by the POC</w:t>
      </w:r>
      <w:r w:rsidRPr="009E3249">
        <w:rPr>
          <w:rFonts w:ascii="Arial" w:hAnsi="Arial" w:cs="Arial"/>
          <w:bCs/>
          <w:sz w:val="20"/>
          <w:szCs w:val="20"/>
        </w:rPr>
        <w:t>. In the event of any conflict or inconsistency between the provisions of this Agreement and its annexes, the provisions of the Agreement, including any amendments thereto, shall prevail. In the event of any conflict or inconsistency between the provisions of the Agreement</w:t>
      </w:r>
      <w:r w:rsidR="00026735" w:rsidRPr="009E3249">
        <w:rPr>
          <w:rFonts w:ascii="Arial" w:hAnsi="Arial" w:cs="Arial"/>
          <w:bCs/>
          <w:sz w:val="20"/>
          <w:szCs w:val="20"/>
        </w:rPr>
        <w:t>’</w:t>
      </w:r>
      <w:r w:rsidRPr="009E3249">
        <w:rPr>
          <w:rFonts w:ascii="Arial" w:hAnsi="Arial" w:cs="Arial"/>
          <w:bCs/>
          <w:sz w:val="20"/>
          <w:szCs w:val="20"/>
        </w:rPr>
        <w:t>s annexes, the priority of interpretation shall follow the order defined above</w:t>
      </w:r>
      <w:r w:rsidR="00172AE5" w:rsidRPr="009E3249">
        <w:rPr>
          <w:rFonts w:ascii="Arial" w:hAnsi="Arial" w:cs="Arial"/>
          <w:bCs/>
          <w:sz w:val="20"/>
          <w:szCs w:val="20"/>
        </w:rPr>
        <w:t xml:space="preserve"> (for example, in the event of a contradiction between Annex 1 and Annex 2, Annex 1 shall prevail)</w:t>
      </w:r>
      <w:r w:rsidRPr="009E3249">
        <w:rPr>
          <w:rFonts w:ascii="Arial" w:hAnsi="Arial" w:cs="Arial"/>
          <w:bCs/>
          <w:sz w:val="20"/>
          <w:szCs w:val="20"/>
        </w:rPr>
        <w:t>.</w:t>
      </w:r>
    </w:p>
    <w:p w14:paraId="3D6425E9" w14:textId="77777777" w:rsidR="00495C63" w:rsidRPr="009E3249" w:rsidRDefault="00495C63" w:rsidP="00793FDF">
      <w:pPr>
        <w:spacing w:line="240" w:lineRule="atLeast"/>
        <w:jc w:val="both"/>
        <w:rPr>
          <w:rFonts w:ascii="Arial" w:hAnsi="Arial" w:cs="Arial"/>
          <w:b/>
          <w:sz w:val="20"/>
          <w:szCs w:val="20"/>
        </w:rPr>
      </w:pPr>
    </w:p>
    <w:p w14:paraId="3D6425EA" w14:textId="77777777" w:rsidR="006E33A8" w:rsidRPr="009E3249" w:rsidRDefault="006E33A8" w:rsidP="00793FDF">
      <w:pPr>
        <w:spacing w:line="240" w:lineRule="atLeast"/>
        <w:jc w:val="both"/>
        <w:rPr>
          <w:rFonts w:ascii="Arial" w:hAnsi="Arial" w:cs="Arial"/>
          <w:b/>
          <w:sz w:val="20"/>
          <w:szCs w:val="20"/>
        </w:rPr>
      </w:pPr>
    </w:p>
    <w:p w14:paraId="3D6425EB" w14:textId="77777777" w:rsidR="00334605" w:rsidRPr="009E3249" w:rsidRDefault="00F50B94"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187464" w:rsidRPr="009E3249">
        <w:rPr>
          <w:rFonts w:ascii="Arial" w:hAnsi="Arial" w:cs="Arial"/>
          <w:b/>
          <w:sz w:val="20"/>
          <w:szCs w:val="20"/>
        </w:rPr>
        <w:t>3</w:t>
      </w:r>
    </w:p>
    <w:p w14:paraId="3D6425EC" w14:textId="77777777" w:rsidR="00334605" w:rsidRPr="009E3249" w:rsidRDefault="00334605" w:rsidP="00793FDF">
      <w:pPr>
        <w:spacing w:line="240" w:lineRule="atLeast"/>
        <w:jc w:val="both"/>
        <w:rPr>
          <w:rFonts w:ascii="Arial" w:hAnsi="Arial" w:cs="Arial"/>
          <w:b/>
          <w:sz w:val="20"/>
          <w:szCs w:val="20"/>
        </w:rPr>
      </w:pPr>
      <w:r w:rsidRPr="009E3249">
        <w:rPr>
          <w:rFonts w:ascii="Arial" w:hAnsi="Arial" w:cs="Arial"/>
          <w:b/>
          <w:sz w:val="20"/>
          <w:szCs w:val="20"/>
        </w:rPr>
        <w:t xml:space="preserve">Purpose of the </w:t>
      </w:r>
      <w:r w:rsidR="00744A7F" w:rsidRPr="009E3249">
        <w:rPr>
          <w:rFonts w:ascii="Arial" w:hAnsi="Arial" w:cs="Arial"/>
          <w:b/>
          <w:sz w:val="20"/>
          <w:szCs w:val="20"/>
        </w:rPr>
        <w:t>M</w:t>
      </w:r>
      <w:r w:rsidRPr="009E3249">
        <w:rPr>
          <w:rFonts w:ascii="Arial" w:hAnsi="Arial" w:cs="Arial"/>
          <w:b/>
          <w:sz w:val="20"/>
          <w:szCs w:val="20"/>
        </w:rPr>
        <w:t xml:space="preserve">ultilateral </w:t>
      </w:r>
      <w:r w:rsidR="00744A7F" w:rsidRPr="009E3249">
        <w:rPr>
          <w:rFonts w:ascii="Arial" w:hAnsi="Arial" w:cs="Arial"/>
          <w:b/>
          <w:sz w:val="20"/>
          <w:szCs w:val="20"/>
        </w:rPr>
        <w:t>D</w:t>
      </w:r>
      <w:r w:rsidR="00FF49BE" w:rsidRPr="009E3249">
        <w:rPr>
          <w:rFonts w:ascii="Arial" w:hAnsi="Arial" w:cs="Arial"/>
          <w:b/>
          <w:sz w:val="20"/>
          <w:szCs w:val="20"/>
        </w:rPr>
        <w:t xml:space="preserve">ata </w:t>
      </w:r>
      <w:r w:rsidR="00744A7F" w:rsidRPr="009E3249">
        <w:rPr>
          <w:rFonts w:ascii="Arial" w:hAnsi="Arial" w:cs="Arial"/>
          <w:b/>
          <w:sz w:val="20"/>
          <w:szCs w:val="20"/>
        </w:rPr>
        <w:t>S</w:t>
      </w:r>
      <w:r w:rsidR="00FF49BE" w:rsidRPr="009E3249">
        <w:rPr>
          <w:rFonts w:ascii="Arial" w:hAnsi="Arial" w:cs="Arial"/>
          <w:b/>
          <w:sz w:val="20"/>
          <w:szCs w:val="20"/>
        </w:rPr>
        <w:t xml:space="preserve">haring </w:t>
      </w:r>
      <w:r w:rsidR="00744A7F" w:rsidRPr="009E3249">
        <w:rPr>
          <w:rFonts w:ascii="Arial" w:hAnsi="Arial" w:cs="Arial"/>
          <w:b/>
          <w:sz w:val="20"/>
          <w:szCs w:val="20"/>
        </w:rPr>
        <w:t>Agreement</w:t>
      </w:r>
    </w:p>
    <w:p w14:paraId="3D6425ED" w14:textId="77777777" w:rsidR="00334605" w:rsidRPr="009E3249" w:rsidRDefault="00334605" w:rsidP="00793FDF">
      <w:pPr>
        <w:spacing w:line="240" w:lineRule="atLeast"/>
        <w:jc w:val="both"/>
        <w:rPr>
          <w:rFonts w:ascii="Arial" w:hAnsi="Arial" w:cs="Arial"/>
          <w:sz w:val="20"/>
          <w:szCs w:val="20"/>
        </w:rPr>
      </w:pPr>
    </w:p>
    <w:p w14:paraId="3D6425EE" w14:textId="77777777" w:rsidR="00334605" w:rsidRPr="009E3249" w:rsidRDefault="00334605">
      <w:pPr>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t xml:space="preserve">The purpose of this Agreement is to establish the terms and conditions that </w:t>
      </w:r>
      <w:r w:rsidR="00AC5333" w:rsidRPr="009E3249">
        <w:rPr>
          <w:rFonts w:ascii="Arial" w:hAnsi="Arial" w:cs="Arial"/>
          <w:sz w:val="20"/>
          <w:szCs w:val="20"/>
        </w:rPr>
        <w:t>sha</w:t>
      </w:r>
      <w:r w:rsidRPr="009E3249">
        <w:rPr>
          <w:rFonts w:ascii="Arial" w:hAnsi="Arial" w:cs="Arial"/>
          <w:sz w:val="20"/>
          <w:szCs w:val="20"/>
        </w:rPr>
        <w:t xml:space="preserve">ll </w:t>
      </w:r>
      <w:r w:rsidR="00744A7F" w:rsidRPr="009E3249">
        <w:rPr>
          <w:rFonts w:ascii="Arial" w:hAnsi="Arial" w:cs="Arial"/>
          <w:sz w:val="20"/>
          <w:szCs w:val="20"/>
        </w:rPr>
        <w:t xml:space="preserve">facilitate </w:t>
      </w:r>
      <w:r w:rsidRPr="009E3249">
        <w:rPr>
          <w:rFonts w:ascii="Arial" w:hAnsi="Arial" w:cs="Arial"/>
          <w:sz w:val="20"/>
          <w:szCs w:val="20"/>
        </w:rPr>
        <w:t>the exchange</w:t>
      </w:r>
      <w:r w:rsidR="00744A7F" w:rsidRPr="009E3249">
        <w:rPr>
          <w:rFonts w:ascii="Arial" w:hAnsi="Arial" w:cs="Arial"/>
          <w:sz w:val="20"/>
          <w:szCs w:val="20"/>
        </w:rPr>
        <w:t xml:space="preserve"> of </w:t>
      </w:r>
      <w:r w:rsidR="00E15401" w:rsidRPr="009E3249">
        <w:rPr>
          <w:rFonts w:ascii="Arial" w:hAnsi="Arial" w:cs="Arial"/>
          <w:sz w:val="20"/>
          <w:szCs w:val="20"/>
        </w:rPr>
        <w:t>Data</w:t>
      </w:r>
      <w:r w:rsidR="00744A7F" w:rsidRPr="009E3249">
        <w:rPr>
          <w:rFonts w:ascii="Arial" w:hAnsi="Arial" w:cs="Arial"/>
          <w:sz w:val="20"/>
          <w:szCs w:val="20"/>
        </w:rPr>
        <w:t xml:space="preserve"> </w:t>
      </w:r>
      <w:r w:rsidR="00B80A81" w:rsidRPr="009E3249">
        <w:rPr>
          <w:rFonts w:ascii="Arial" w:hAnsi="Arial" w:cs="Arial"/>
          <w:sz w:val="20"/>
          <w:szCs w:val="20"/>
        </w:rPr>
        <w:t>necessary for the operation</w:t>
      </w:r>
      <w:r w:rsidR="00744A7F" w:rsidRPr="009E3249">
        <w:rPr>
          <w:rFonts w:ascii="Arial" w:hAnsi="Arial" w:cs="Arial"/>
          <w:sz w:val="20"/>
          <w:szCs w:val="20"/>
        </w:rPr>
        <w:t xml:space="preserve"> of international postal services</w:t>
      </w:r>
      <w:r w:rsidR="008B5432" w:rsidRPr="009E3249">
        <w:rPr>
          <w:rFonts w:ascii="Arial" w:hAnsi="Arial" w:cs="Arial"/>
          <w:sz w:val="20"/>
          <w:szCs w:val="20"/>
        </w:rPr>
        <w:t xml:space="preserve"> </w:t>
      </w:r>
      <w:r w:rsidRPr="009E3249">
        <w:rPr>
          <w:rFonts w:ascii="Arial" w:hAnsi="Arial" w:cs="Arial"/>
          <w:sz w:val="20"/>
          <w:szCs w:val="20"/>
        </w:rPr>
        <w:t>and enable the implementation of</w:t>
      </w:r>
      <w:r w:rsidR="00546BFF" w:rsidRPr="009E3249">
        <w:rPr>
          <w:rFonts w:ascii="Arial" w:hAnsi="Arial" w:cs="Arial"/>
          <w:sz w:val="20"/>
          <w:szCs w:val="20"/>
        </w:rPr>
        <w:t xml:space="preserve"> such exchanges </w:t>
      </w:r>
      <w:r w:rsidRPr="009E3249">
        <w:rPr>
          <w:rFonts w:ascii="Arial" w:hAnsi="Arial" w:cs="Arial"/>
          <w:sz w:val="20"/>
          <w:szCs w:val="20"/>
        </w:rPr>
        <w:t xml:space="preserve">in accordance with the </w:t>
      </w:r>
      <w:r w:rsidR="00546BFF" w:rsidRPr="009E3249">
        <w:rPr>
          <w:rFonts w:ascii="Arial" w:hAnsi="Arial" w:cs="Arial"/>
          <w:sz w:val="20"/>
          <w:szCs w:val="20"/>
        </w:rPr>
        <w:t xml:space="preserve">relevant provisions contained in the </w:t>
      </w:r>
      <w:r w:rsidR="00744A7F" w:rsidRPr="009E3249">
        <w:rPr>
          <w:rFonts w:ascii="Arial" w:hAnsi="Arial" w:cs="Arial"/>
          <w:bCs/>
          <w:sz w:val="20"/>
          <w:szCs w:val="20"/>
        </w:rPr>
        <w:t>Convention</w:t>
      </w:r>
      <w:r w:rsidR="00782FD2" w:rsidRPr="009E3249">
        <w:rPr>
          <w:rFonts w:ascii="Arial" w:hAnsi="Arial" w:cs="Arial"/>
          <w:bCs/>
          <w:sz w:val="20"/>
          <w:szCs w:val="20"/>
        </w:rPr>
        <w:t xml:space="preserve"> and</w:t>
      </w:r>
      <w:r w:rsidR="00744A7F" w:rsidRPr="009E3249">
        <w:rPr>
          <w:rFonts w:ascii="Arial" w:hAnsi="Arial" w:cs="Arial"/>
          <w:bCs/>
          <w:sz w:val="20"/>
          <w:szCs w:val="20"/>
        </w:rPr>
        <w:t xml:space="preserve"> its </w:t>
      </w:r>
      <w:r w:rsidR="00782FD2" w:rsidRPr="009E3249">
        <w:rPr>
          <w:rFonts w:ascii="Arial" w:hAnsi="Arial" w:cs="Arial"/>
          <w:bCs/>
          <w:sz w:val="20"/>
          <w:szCs w:val="20"/>
        </w:rPr>
        <w:t>Regulations</w:t>
      </w:r>
      <w:r w:rsidRPr="009E3249">
        <w:rPr>
          <w:rFonts w:ascii="Arial" w:hAnsi="Arial" w:cs="Arial"/>
          <w:sz w:val="20"/>
          <w:szCs w:val="20"/>
        </w:rPr>
        <w:t>.</w:t>
      </w:r>
    </w:p>
    <w:p w14:paraId="3D6425EF" w14:textId="77777777" w:rsidR="000C4EFB" w:rsidRPr="009E3249" w:rsidRDefault="00E81306" w:rsidP="00793FDF">
      <w:pPr>
        <w:numPr>
          <w:ilvl w:val="1"/>
          <w:numId w:val="26"/>
        </w:numPr>
        <w:spacing w:before="120" w:line="240" w:lineRule="atLeast"/>
        <w:jc w:val="both"/>
        <w:rPr>
          <w:rFonts w:ascii="Arial" w:hAnsi="Arial" w:cs="Arial"/>
          <w:sz w:val="20"/>
          <w:szCs w:val="20"/>
        </w:rPr>
      </w:pPr>
      <w:r w:rsidRPr="009E3249">
        <w:rPr>
          <w:rFonts w:ascii="Arial" w:hAnsi="Arial" w:cs="Arial"/>
          <w:sz w:val="20"/>
          <w:szCs w:val="20"/>
        </w:rPr>
        <w:t>In particular, th</w:t>
      </w:r>
      <w:r w:rsidR="00E15401" w:rsidRPr="009E3249">
        <w:rPr>
          <w:rFonts w:ascii="Arial" w:hAnsi="Arial" w:cs="Arial"/>
          <w:sz w:val="20"/>
          <w:szCs w:val="20"/>
        </w:rPr>
        <w:t>is</w:t>
      </w:r>
      <w:r w:rsidRPr="009E3249">
        <w:rPr>
          <w:rFonts w:ascii="Arial" w:hAnsi="Arial" w:cs="Arial"/>
          <w:sz w:val="20"/>
          <w:szCs w:val="20"/>
        </w:rPr>
        <w:t xml:space="preserve"> Agreement, as well as any processing and storage of Data related thereto (including the processing and storage of Personal Data), </w:t>
      </w:r>
      <w:r w:rsidR="00934F42" w:rsidRPr="009E3249">
        <w:rPr>
          <w:rFonts w:ascii="Arial" w:hAnsi="Arial" w:cs="Arial"/>
          <w:sz w:val="20"/>
          <w:szCs w:val="20"/>
        </w:rPr>
        <w:t>shall be</w:t>
      </w:r>
      <w:r w:rsidRPr="009E3249">
        <w:rPr>
          <w:rFonts w:ascii="Arial" w:hAnsi="Arial" w:cs="Arial"/>
          <w:sz w:val="20"/>
          <w:szCs w:val="20"/>
        </w:rPr>
        <w:t xml:space="preserve"> aimed at ensuring observance </w:t>
      </w:r>
      <w:r w:rsidR="00934F42" w:rsidRPr="009E3249">
        <w:rPr>
          <w:rFonts w:ascii="Arial" w:hAnsi="Arial" w:cs="Arial"/>
          <w:sz w:val="20"/>
          <w:szCs w:val="20"/>
        </w:rPr>
        <w:t xml:space="preserve">by UPU member countries </w:t>
      </w:r>
      <w:r w:rsidRPr="009E3249">
        <w:rPr>
          <w:rFonts w:ascii="Arial" w:hAnsi="Arial" w:cs="Arial"/>
          <w:sz w:val="20"/>
          <w:szCs w:val="20"/>
        </w:rPr>
        <w:t>of the relevant international legal obligations set forth in the Convention and its Regulations</w:t>
      </w:r>
      <w:r w:rsidR="00501433" w:rsidRPr="009E3249">
        <w:rPr>
          <w:rFonts w:ascii="Arial" w:hAnsi="Arial" w:cs="Arial"/>
          <w:sz w:val="20"/>
          <w:szCs w:val="20"/>
        </w:rPr>
        <w:t xml:space="preserve">, with particular emphasis on </w:t>
      </w:r>
      <w:r w:rsidR="00501433" w:rsidRPr="009E3249">
        <w:rPr>
          <w:rFonts w:ascii="Arial" w:hAnsi="Arial" w:cs="Arial"/>
          <w:bCs/>
          <w:sz w:val="20"/>
          <w:szCs w:val="20"/>
        </w:rPr>
        <w:t xml:space="preserve">processes relating to </w:t>
      </w:r>
      <w:r w:rsidR="00E63FE4" w:rsidRPr="009E3249">
        <w:rPr>
          <w:rFonts w:ascii="Arial" w:hAnsi="Arial" w:cs="Arial"/>
          <w:bCs/>
          <w:sz w:val="20"/>
          <w:szCs w:val="20"/>
        </w:rPr>
        <w:t xml:space="preserve">the operation of all international postal services defined in the Acts of the Union and </w:t>
      </w:r>
      <w:r w:rsidR="00501433" w:rsidRPr="009E3249">
        <w:rPr>
          <w:rFonts w:ascii="Arial" w:hAnsi="Arial" w:cs="Arial"/>
          <w:bCs/>
          <w:sz w:val="20"/>
          <w:szCs w:val="20"/>
        </w:rPr>
        <w:t xml:space="preserve">the </w:t>
      </w:r>
      <w:r w:rsidR="00E63FE4" w:rsidRPr="009E3249">
        <w:rPr>
          <w:rFonts w:ascii="Arial" w:hAnsi="Arial" w:cs="Arial"/>
          <w:bCs/>
          <w:sz w:val="20"/>
          <w:szCs w:val="20"/>
        </w:rPr>
        <w:t xml:space="preserve">associated </w:t>
      </w:r>
      <w:r w:rsidR="00501433" w:rsidRPr="009E3249">
        <w:rPr>
          <w:rFonts w:ascii="Arial" w:hAnsi="Arial" w:cs="Arial"/>
          <w:bCs/>
          <w:sz w:val="20"/>
          <w:szCs w:val="20"/>
        </w:rPr>
        <w:t>exchange of international postal items (including customs and security formalities) between the Parties. Accordingly, Data may not be used by Parties for any other purpose not specified herein, except for other operational purposes intrinsically associated with the exchange of international postal items, such as law enforcement, national security, rout</w:t>
      </w:r>
      <w:r w:rsidR="00845E17" w:rsidRPr="009E3249">
        <w:rPr>
          <w:rFonts w:ascii="Arial" w:hAnsi="Arial" w:cs="Arial"/>
          <w:bCs/>
          <w:sz w:val="20"/>
          <w:szCs w:val="20"/>
        </w:rPr>
        <w:t>e</w:t>
      </w:r>
      <w:r w:rsidR="00501433" w:rsidRPr="009E3249">
        <w:rPr>
          <w:rFonts w:ascii="Arial" w:hAnsi="Arial" w:cs="Arial"/>
          <w:bCs/>
          <w:sz w:val="20"/>
          <w:szCs w:val="20"/>
        </w:rPr>
        <w:t>ing, or as required by a Party</w:t>
      </w:r>
      <w:r w:rsidR="00026735" w:rsidRPr="009E3249">
        <w:rPr>
          <w:rFonts w:ascii="Arial" w:hAnsi="Arial" w:cs="Arial"/>
          <w:bCs/>
          <w:sz w:val="20"/>
          <w:szCs w:val="20"/>
        </w:rPr>
        <w:t>’</w:t>
      </w:r>
      <w:r w:rsidR="00501433" w:rsidRPr="009E3249">
        <w:rPr>
          <w:rFonts w:ascii="Arial" w:hAnsi="Arial" w:cs="Arial"/>
          <w:bCs/>
          <w:sz w:val="20"/>
          <w:szCs w:val="20"/>
        </w:rPr>
        <w:t>s national legislation</w:t>
      </w:r>
      <w:r w:rsidR="00934F42" w:rsidRPr="009E3249">
        <w:rPr>
          <w:rFonts w:ascii="Arial" w:hAnsi="Arial" w:cs="Arial"/>
          <w:sz w:val="20"/>
          <w:szCs w:val="20"/>
        </w:rPr>
        <w:t>.</w:t>
      </w:r>
    </w:p>
    <w:p w14:paraId="3D6425F0" w14:textId="77777777" w:rsidR="00E81306" w:rsidRPr="009E3249" w:rsidRDefault="00513E2D" w:rsidP="00793FDF">
      <w:pPr>
        <w:spacing w:before="120" w:line="240" w:lineRule="atLeast"/>
        <w:ind w:left="567" w:hanging="567"/>
        <w:jc w:val="both"/>
        <w:rPr>
          <w:rFonts w:ascii="Arial" w:hAnsi="Arial" w:cs="Arial"/>
          <w:sz w:val="20"/>
          <w:szCs w:val="20"/>
        </w:rPr>
      </w:pPr>
      <w:r w:rsidRPr="009E3249">
        <w:rPr>
          <w:rFonts w:ascii="Arial" w:hAnsi="Arial" w:cs="Arial"/>
          <w:sz w:val="20"/>
          <w:szCs w:val="20"/>
        </w:rPr>
        <w:t>1.2</w:t>
      </w:r>
      <w:r w:rsidRPr="009E3249">
        <w:rPr>
          <w:rFonts w:ascii="Arial" w:hAnsi="Arial" w:cs="Arial"/>
          <w:sz w:val="20"/>
          <w:szCs w:val="20"/>
        </w:rPr>
        <w:tab/>
      </w:r>
      <w:r w:rsidR="00501433" w:rsidRPr="009E3249">
        <w:rPr>
          <w:rFonts w:ascii="Arial" w:hAnsi="Arial" w:cs="Arial"/>
          <w:sz w:val="20"/>
          <w:szCs w:val="20"/>
        </w:rPr>
        <w:t>In the light of the above, t</w:t>
      </w:r>
      <w:r w:rsidR="00934F42" w:rsidRPr="009E3249">
        <w:rPr>
          <w:rFonts w:ascii="Arial" w:hAnsi="Arial" w:cs="Arial"/>
          <w:sz w:val="20"/>
          <w:szCs w:val="20"/>
        </w:rPr>
        <w:t xml:space="preserve">he Parties </w:t>
      </w:r>
      <w:r w:rsidR="00501433" w:rsidRPr="009E3249">
        <w:rPr>
          <w:rFonts w:ascii="Arial" w:hAnsi="Arial" w:cs="Arial"/>
          <w:sz w:val="20"/>
          <w:szCs w:val="20"/>
        </w:rPr>
        <w:t xml:space="preserve">further </w:t>
      </w:r>
      <w:r w:rsidR="00934F42" w:rsidRPr="009E3249">
        <w:rPr>
          <w:rFonts w:ascii="Arial" w:hAnsi="Arial" w:cs="Arial"/>
          <w:sz w:val="20"/>
          <w:szCs w:val="20"/>
        </w:rPr>
        <w:t>acknowledge and agree that this Agreement constitutes a means to fulfil</w:t>
      </w:r>
      <w:r w:rsidR="00E81306" w:rsidRPr="009E3249">
        <w:rPr>
          <w:rFonts w:ascii="Arial" w:hAnsi="Arial" w:cs="Arial"/>
          <w:sz w:val="20"/>
          <w:szCs w:val="20"/>
        </w:rPr>
        <w:t xml:space="preserve"> important </w:t>
      </w:r>
      <w:r w:rsidR="00265713" w:rsidRPr="009E3249">
        <w:rPr>
          <w:rFonts w:ascii="Arial" w:hAnsi="Arial" w:cs="Arial"/>
          <w:sz w:val="20"/>
          <w:szCs w:val="20"/>
        </w:rPr>
        <w:t>missions</w:t>
      </w:r>
      <w:r w:rsidR="00E81306" w:rsidRPr="009E3249">
        <w:rPr>
          <w:rFonts w:ascii="Arial" w:hAnsi="Arial" w:cs="Arial"/>
          <w:sz w:val="20"/>
          <w:szCs w:val="20"/>
        </w:rPr>
        <w:t xml:space="preserve"> of public </w:t>
      </w:r>
      <w:r w:rsidR="009B0718" w:rsidRPr="009E3249">
        <w:rPr>
          <w:rFonts w:ascii="Arial" w:hAnsi="Arial" w:cs="Arial"/>
          <w:sz w:val="20"/>
          <w:szCs w:val="20"/>
        </w:rPr>
        <w:t>i</w:t>
      </w:r>
      <w:r w:rsidR="00E81306" w:rsidRPr="009E3249">
        <w:rPr>
          <w:rFonts w:ascii="Arial" w:hAnsi="Arial" w:cs="Arial"/>
          <w:sz w:val="20"/>
          <w:szCs w:val="20"/>
        </w:rPr>
        <w:t xml:space="preserve">nterest </w:t>
      </w:r>
      <w:r w:rsidR="00557A33" w:rsidRPr="009E3249">
        <w:rPr>
          <w:rFonts w:ascii="Arial" w:hAnsi="Arial" w:cs="Arial"/>
          <w:sz w:val="20"/>
          <w:szCs w:val="20"/>
        </w:rPr>
        <w:t xml:space="preserve">as well as </w:t>
      </w:r>
      <w:r w:rsidR="00E81306" w:rsidRPr="009E3249">
        <w:rPr>
          <w:rFonts w:ascii="Arial" w:hAnsi="Arial" w:cs="Arial"/>
          <w:sz w:val="20"/>
          <w:szCs w:val="20"/>
        </w:rPr>
        <w:t>the performance of contract</w:t>
      </w:r>
      <w:r w:rsidR="00557A33" w:rsidRPr="009E3249">
        <w:rPr>
          <w:rFonts w:ascii="Arial" w:hAnsi="Arial" w:cs="Arial"/>
          <w:sz w:val="20"/>
          <w:szCs w:val="20"/>
        </w:rPr>
        <w:t>ual obligations with customers of</w:t>
      </w:r>
      <w:r w:rsidR="00934F42" w:rsidRPr="009E3249">
        <w:rPr>
          <w:rFonts w:ascii="Arial" w:hAnsi="Arial" w:cs="Arial"/>
          <w:sz w:val="20"/>
          <w:szCs w:val="20"/>
        </w:rPr>
        <w:t xml:space="preserve"> </w:t>
      </w:r>
      <w:r w:rsidR="00557A33" w:rsidRPr="009E3249">
        <w:rPr>
          <w:rFonts w:ascii="Arial" w:hAnsi="Arial" w:cs="Arial"/>
          <w:sz w:val="20"/>
          <w:szCs w:val="20"/>
        </w:rPr>
        <w:t>international postal services</w:t>
      </w:r>
      <w:r w:rsidR="00934F42" w:rsidRPr="009E3249">
        <w:rPr>
          <w:rFonts w:ascii="Arial" w:hAnsi="Arial" w:cs="Arial"/>
          <w:sz w:val="20"/>
          <w:szCs w:val="20"/>
        </w:rPr>
        <w:t xml:space="preserve"> defined and regulated by the UPU</w:t>
      </w:r>
      <w:r w:rsidR="00557A33" w:rsidRPr="009E3249">
        <w:rPr>
          <w:rFonts w:ascii="Arial" w:hAnsi="Arial" w:cs="Arial"/>
          <w:sz w:val="20"/>
          <w:szCs w:val="20"/>
        </w:rPr>
        <w:t>.</w:t>
      </w:r>
    </w:p>
    <w:p w14:paraId="3D6425F1" w14:textId="77777777" w:rsidR="00744A7F" w:rsidRPr="009E3249" w:rsidRDefault="00744A7F" w:rsidP="00793FDF">
      <w:pPr>
        <w:spacing w:line="240" w:lineRule="atLeast"/>
        <w:jc w:val="both"/>
        <w:rPr>
          <w:rFonts w:ascii="Arial" w:hAnsi="Arial" w:cs="Arial"/>
          <w:bCs/>
          <w:sz w:val="20"/>
          <w:szCs w:val="20"/>
        </w:rPr>
      </w:pPr>
    </w:p>
    <w:p w14:paraId="3D6425F2" w14:textId="77777777" w:rsidR="00744A7F" w:rsidRPr="009E3249" w:rsidRDefault="008B5432">
      <w:pPr>
        <w:spacing w:line="240" w:lineRule="atLeast"/>
        <w:jc w:val="both"/>
        <w:rPr>
          <w:rFonts w:ascii="Arial" w:hAnsi="Arial" w:cs="Arial"/>
          <w:bCs/>
          <w:sz w:val="20"/>
          <w:szCs w:val="20"/>
        </w:rPr>
      </w:pPr>
      <w:r w:rsidRPr="009E3249">
        <w:rPr>
          <w:rFonts w:ascii="Arial" w:hAnsi="Arial" w:cs="Arial"/>
          <w:bCs/>
          <w:sz w:val="20"/>
          <w:szCs w:val="20"/>
        </w:rPr>
        <w:t>2</w:t>
      </w:r>
      <w:r w:rsidR="00744A7F" w:rsidRPr="009E3249">
        <w:rPr>
          <w:rFonts w:ascii="Arial" w:hAnsi="Arial" w:cs="Arial"/>
          <w:bCs/>
          <w:sz w:val="20"/>
          <w:szCs w:val="20"/>
        </w:rPr>
        <w:tab/>
      </w:r>
      <w:r w:rsidR="00B80A81" w:rsidRPr="009E3249">
        <w:rPr>
          <w:rFonts w:ascii="Arial" w:hAnsi="Arial" w:cs="Arial"/>
          <w:bCs/>
          <w:sz w:val="20"/>
          <w:szCs w:val="20"/>
        </w:rPr>
        <w:t xml:space="preserve">This </w:t>
      </w:r>
      <w:r w:rsidR="00744A7F" w:rsidRPr="009E3249">
        <w:rPr>
          <w:rFonts w:ascii="Arial" w:hAnsi="Arial" w:cs="Arial"/>
          <w:bCs/>
          <w:sz w:val="20"/>
          <w:szCs w:val="20"/>
        </w:rPr>
        <w:t xml:space="preserve">Agreement may equally serve as a </w:t>
      </w:r>
      <w:r w:rsidRPr="009E3249">
        <w:rPr>
          <w:rFonts w:ascii="Arial" w:hAnsi="Arial" w:cs="Arial"/>
          <w:bCs/>
          <w:sz w:val="20"/>
          <w:szCs w:val="20"/>
        </w:rPr>
        <w:t xml:space="preserve">guideline </w:t>
      </w:r>
      <w:r w:rsidR="00744A7F" w:rsidRPr="009E3249">
        <w:rPr>
          <w:rFonts w:ascii="Arial" w:hAnsi="Arial" w:cs="Arial"/>
          <w:bCs/>
          <w:sz w:val="20"/>
          <w:szCs w:val="20"/>
        </w:rPr>
        <w:t xml:space="preserve">for the implementation of </w:t>
      </w:r>
      <w:r w:rsidRPr="009E3249">
        <w:rPr>
          <w:rFonts w:ascii="Arial" w:hAnsi="Arial" w:cs="Arial"/>
          <w:bCs/>
          <w:sz w:val="20"/>
          <w:szCs w:val="20"/>
        </w:rPr>
        <w:t>Data</w:t>
      </w:r>
      <w:r w:rsidR="00744A7F" w:rsidRPr="009E3249">
        <w:rPr>
          <w:rFonts w:ascii="Arial" w:hAnsi="Arial" w:cs="Arial"/>
          <w:bCs/>
          <w:sz w:val="20"/>
          <w:szCs w:val="20"/>
        </w:rPr>
        <w:t xml:space="preserve"> exchanges</w:t>
      </w:r>
      <w:r w:rsidRPr="009E3249">
        <w:rPr>
          <w:rFonts w:ascii="Arial" w:hAnsi="Arial" w:cs="Arial"/>
          <w:bCs/>
          <w:sz w:val="20"/>
          <w:szCs w:val="20"/>
        </w:rPr>
        <w:t xml:space="preserve"> on a bilateral basis </w:t>
      </w:r>
      <w:r w:rsidR="00744A7F" w:rsidRPr="009E3249">
        <w:rPr>
          <w:rFonts w:ascii="Arial" w:hAnsi="Arial" w:cs="Arial"/>
          <w:bCs/>
          <w:sz w:val="20"/>
          <w:szCs w:val="20"/>
        </w:rPr>
        <w:t xml:space="preserve">between </w:t>
      </w:r>
      <w:r w:rsidR="004C67F7" w:rsidRPr="009E3249">
        <w:rPr>
          <w:rFonts w:ascii="Arial" w:hAnsi="Arial" w:cs="Arial"/>
          <w:bCs/>
          <w:sz w:val="20"/>
          <w:szCs w:val="20"/>
        </w:rPr>
        <w:t>P</w:t>
      </w:r>
      <w:r w:rsidR="00E15401" w:rsidRPr="009E3249">
        <w:rPr>
          <w:rFonts w:ascii="Arial" w:hAnsi="Arial" w:cs="Arial"/>
          <w:bCs/>
          <w:sz w:val="20"/>
          <w:szCs w:val="20"/>
        </w:rPr>
        <w:t xml:space="preserve">ostal </w:t>
      </w:r>
      <w:r w:rsidR="004C67F7" w:rsidRPr="009E3249">
        <w:rPr>
          <w:rFonts w:ascii="Arial" w:hAnsi="Arial" w:cs="Arial"/>
          <w:bCs/>
          <w:sz w:val="20"/>
          <w:szCs w:val="20"/>
        </w:rPr>
        <w:t>Sector E</w:t>
      </w:r>
      <w:r w:rsidR="00E15401" w:rsidRPr="009E3249">
        <w:rPr>
          <w:rFonts w:ascii="Arial" w:hAnsi="Arial" w:cs="Arial"/>
          <w:bCs/>
          <w:sz w:val="20"/>
          <w:szCs w:val="20"/>
        </w:rPr>
        <w:t>ntities</w:t>
      </w:r>
      <w:r w:rsidR="00744A7F" w:rsidRPr="009E3249">
        <w:rPr>
          <w:rFonts w:ascii="Arial" w:hAnsi="Arial" w:cs="Arial"/>
          <w:bCs/>
          <w:sz w:val="20"/>
          <w:szCs w:val="20"/>
        </w:rPr>
        <w:t>.</w:t>
      </w:r>
    </w:p>
    <w:p w14:paraId="3D6425F3" w14:textId="77777777" w:rsidR="00744A7F" w:rsidRPr="009E3249" w:rsidRDefault="00744A7F" w:rsidP="00793FDF">
      <w:pPr>
        <w:spacing w:line="240" w:lineRule="atLeast"/>
        <w:jc w:val="both"/>
        <w:rPr>
          <w:rFonts w:ascii="Arial" w:hAnsi="Arial" w:cs="Arial"/>
          <w:bCs/>
          <w:sz w:val="20"/>
          <w:szCs w:val="20"/>
        </w:rPr>
      </w:pPr>
    </w:p>
    <w:p w14:paraId="3D6425F4" w14:textId="77777777" w:rsidR="00334605" w:rsidRPr="009E3249" w:rsidRDefault="008B5432" w:rsidP="00793FDF">
      <w:pPr>
        <w:spacing w:line="240" w:lineRule="atLeast"/>
        <w:jc w:val="both"/>
        <w:rPr>
          <w:rFonts w:ascii="Arial" w:hAnsi="Arial" w:cs="Arial"/>
          <w:bCs/>
          <w:sz w:val="20"/>
          <w:szCs w:val="20"/>
        </w:rPr>
      </w:pPr>
      <w:r w:rsidRPr="009E3249">
        <w:rPr>
          <w:rFonts w:ascii="Arial" w:hAnsi="Arial" w:cs="Arial"/>
          <w:bCs/>
          <w:sz w:val="20"/>
          <w:szCs w:val="20"/>
        </w:rPr>
        <w:t>3</w:t>
      </w:r>
      <w:r w:rsidR="00334605" w:rsidRPr="009E3249">
        <w:rPr>
          <w:rFonts w:ascii="Arial" w:hAnsi="Arial" w:cs="Arial"/>
          <w:bCs/>
          <w:sz w:val="20"/>
          <w:szCs w:val="20"/>
        </w:rPr>
        <w:tab/>
      </w:r>
      <w:r w:rsidRPr="009E3249">
        <w:rPr>
          <w:rFonts w:ascii="Arial" w:hAnsi="Arial" w:cs="Arial"/>
          <w:bCs/>
          <w:sz w:val="20"/>
          <w:szCs w:val="20"/>
        </w:rPr>
        <w:t>Without prejudice to § 1 above, t</w:t>
      </w:r>
      <w:r w:rsidR="00334605" w:rsidRPr="009E3249">
        <w:rPr>
          <w:rFonts w:ascii="Arial" w:hAnsi="Arial" w:cs="Arial"/>
          <w:bCs/>
          <w:sz w:val="20"/>
          <w:szCs w:val="20"/>
        </w:rPr>
        <w:t xml:space="preserve">he </w:t>
      </w:r>
      <w:r w:rsidR="00E15401" w:rsidRPr="009E3249">
        <w:rPr>
          <w:rFonts w:ascii="Arial" w:hAnsi="Arial" w:cs="Arial"/>
          <w:bCs/>
          <w:sz w:val="20"/>
          <w:szCs w:val="20"/>
        </w:rPr>
        <w:t>region-</w:t>
      </w:r>
      <w:r w:rsidRPr="009E3249">
        <w:rPr>
          <w:rFonts w:ascii="Arial" w:hAnsi="Arial" w:cs="Arial"/>
          <w:bCs/>
          <w:sz w:val="20"/>
          <w:szCs w:val="20"/>
        </w:rPr>
        <w:t xml:space="preserve">specific annexes </w:t>
      </w:r>
      <w:r w:rsidR="00BD38B2" w:rsidRPr="009E3249">
        <w:rPr>
          <w:rFonts w:ascii="Arial" w:hAnsi="Arial" w:cs="Arial"/>
          <w:bCs/>
          <w:sz w:val="20"/>
          <w:szCs w:val="20"/>
        </w:rPr>
        <w:t xml:space="preserve">referred to in Annex 3 </w:t>
      </w:r>
      <w:r w:rsidR="005A1FF0" w:rsidRPr="009E3249">
        <w:rPr>
          <w:rFonts w:ascii="Arial" w:hAnsi="Arial" w:cs="Arial"/>
          <w:bCs/>
          <w:sz w:val="20"/>
          <w:szCs w:val="20"/>
        </w:rPr>
        <w:t>shall</w:t>
      </w:r>
      <w:r w:rsidR="00845E17" w:rsidRPr="009E3249">
        <w:rPr>
          <w:rFonts w:ascii="Arial" w:hAnsi="Arial" w:cs="Arial"/>
          <w:bCs/>
          <w:sz w:val="20"/>
          <w:szCs w:val="20"/>
        </w:rPr>
        <w:t>:</w:t>
      </w:r>
      <w:r w:rsidR="005A1FF0" w:rsidRPr="009E3249">
        <w:rPr>
          <w:rFonts w:ascii="Arial" w:hAnsi="Arial" w:cs="Arial"/>
          <w:bCs/>
          <w:sz w:val="20"/>
          <w:szCs w:val="20"/>
        </w:rPr>
        <w:t xml:space="preserve"> </w:t>
      </w:r>
      <w:r w:rsidR="0060526A" w:rsidRPr="009E3249">
        <w:rPr>
          <w:rFonts w:ascii="Arial" w:hAnsi="Arial" w:cs="Arial"/>
          <w:bCs/>
          <w:sz w:val="20"/>
          <w:szCs w:val="20"/>
        </w:rPr>
        <w:t xml:space="preserve">i) </w:t>
      </w:r>
      <w:r w:rsidR="00BD38B2" w:rsidRPr="009E3249">
        <w:rPr>
          <w:rFonts w:ascii="Arial" w:hAnsi="Arial" w:cs="Arial"/>
          <w:bCs/>
          <w:sz w:val="20"/>
          <w:szCs w:val="20"/>
        </w:rPr>
        <w:t>be binding only on the Parties which have expressly accepted them</w:t>
      </w:r>
      <w:r w:rsidR="0060526A" w:rsidRPr="009E3249">
        <w:rPr>
          <w:rFonts w:ascii="Arial" w:hAnsi="Arial" w:cs="Arial"/>
          <w:bCs/>
          <w:sz w:val="20"/>
          <w:szCs w:val="20"/>
        </w:rPr>
        <w:t>;</w:t>
      </w:r>
      <w:r w:rsidR="00BD38B2" w:rsidRPr="009E3249">
        <w:rPr>
          <w:rFonts w:ascii="Arial" w:hAnsi="Arial" w:cs="Arial"/>
          <w:bCs/>
          <w:sz w:val="20"/>
          <w:szCs w:val="20"/>
        </w:rPr>
        <w:t xml:space="preserve"> and </w:t>
      </w:r>
      <w:r w:rsidR="0060526A" w:rsidRPr="009E3249">
        <w:rPr>
          <w:rFonts w:ascii="Arial" w:hAnsi="Arial" w:cs="Arial"/>
          <w:bCs/>
          <w:sz w:val="20"/>
          <w:szCs w:val="20"/>
        </w:rPr>
        <w:t xml:space="preserve">ii) </w:t>
      </w:r>
      <w:r w:rsidR="005A1FF0" w:rsidRPr="009E3249">
        <w:rPr>
          <w:rFonts w:ascii="Arial" w:hAnsi="Arial" w:cs="Arial"/>
          <w:bCs/>
          <w:sz w:val="20"/>
          <w:szCs w:val="20"/>
        </w:rPr>
        <w:t>comprise</w:t>
      </w:r>
      <w:r w:rsidR="00E15401" w:rsidRPr="009E3249">
        <w:rPr>
          <w:rFonts w:ascii="Arial" w:hAnsi="Arial" w:cs="Arial"/>
          <w:bCs/>
          <w:sz w:val="20"/>
          <w:szCs w:val="20"/>
        </w:rPr>
        <w:t xml:space="preserve"> </w:t>
      </w:r>
      <w:r w:rsidR="00BD38B2" w:rsidRPr="009E3249">
        <w:rPr>
          <w:rFonts w:ascii="Arial" w:hAnsi="Arial" w:cs="Arial"/>
          <w:bCs/>
          <w:sz w:val="20"/>
          <w:szCs w:val="20"/>
        </w:rPr>
        <w:t xml:space="preserve">any </w:t>
      </w:r>
      <w:r w:rsidRPr="009E3249">
        <w:rPr>
          <w:rFonts w:ascii="Arial" w:hAnsi="Arial" w:cs="Arial"/>
          <w:bCs/>
          <w:sz w:val="20"/>
          <w:szCs w:val="20"/>
        </w:rPr>
        <w:t xml:space="preserve">supplementary </w:t>
      </w:r>
      <w:r w:rsidR="00334605" w:rsidRPr="009E3249">
        <w:rPr>
          <w:rFonts w:ascii="Arial" w:hAnsi="Arial" w:cs="Arial"/>
          <w:bCs/>
          <w:sz w:val="20"/>
          <w:szCs w:val="20"/>
        </w:rPr>
        <w:t xml:space="preserve">information required for the </w:t>
      </w:r>
      <w:r w:rsidR="00546BFF" w:rsidRPr="009E3249">
        <w:rPr>
          <w:rFonts w:ascii="Arial" w:hAnsi="Arial" w:cs="Arial"/>
          <w:bCs/>
          <w:sz w:val="20"/>
          <w:szCs w:val="20"/>
        </w:rPr>
        <w:t xml:space="preserve">exchange of </w:t>
      </w:r>
      <w:r w:rsidRPr="009E3249">
        <w:rPr>
          <w:rFonts w:ascii="Arial" w:hAnsi="Arial" w:cs="Arial"/>
          <w:bCs/>
          <w:sz w:val="20"/>
          <w:szCs w:val="20"/>
        </w:rPr>
        <w:t>D</w:t>
      </w:r>
      <w:r w:rsidR="00175E81" w:rsidRPr="009E3249">
        <w:rPr>
          <w:rFonts w:ascii="Arial" w:hAnsi="Arial" w:cs="Arial"/>
          <w:bCs/>
          <w:sz w:val="20"/>
          <w:szCs w:val="20"/>
        </w:rPr>
        <w:t>ata</w:t>
      </w:r>
      <w:r w:rsidR="00F50B94" w:rsidRPr="009E3249">
        <w:rPr>
          <w:rFonts w:ascii="Arial" w:hAnsi="Arial" w:cs="Arial"/>
          <w:bCs/>
          <w:sz w:val="20"/>
          <w:szCs w:val="20"/>
        </w:rPr>
        <w:t xml:space="preserve"> </w:t>
      </w:r>
      <w:r w:rsidR="00334605" w:rsidRPr="009E3249">
        <w:rPr>
          <w:rFonts w:ascii="Arial" w:hAnsi="Arial" w:cs="Arial"/>
          <w:bCs/>
          <w:sz w:val="20"/>
          <w:szCs w:val="20"/>
        </w:rPr>
        <w:t>under this Agreement</w:t>
      </w:r>
      <w:r w:rsidR="00BD38B2" w:rsidRPr="009E3249">
        <w:rPr>
          <w:rFonts w:ascii="Arial" w:hAnsi="Arial" w:cs="Arial"/>
          <w:bCs/>
          <w:sz w:val="20"/>
          <w:szCs w:val="20"/>
        </w:rPr>
        <w:t xml:space="preserve"> within those regions</w:t>
      </w:r>
      <w:r w:rsidR="00334605" w:rsidRPr="009E3249">
        <w:rPr>
          <w:rFonts w:ascii="Arial" w:hAnsi="Arial" w:cs="Arial"/>
          <w:bCs/>
          <w:sz w:val="20"/>
          <w:szCs w:val="20"/>
        </w:rPr>
        <w:t>.</w:t>
      </w:r>
    </w:p>
    <w:p w14:paraId="3D6425F5" w14:textId="77777777" w:rsidR="008B5432" w:rsidRPr="009E3249" w:rsidRDefault="008B5432" w:rsidP="00793FDF">
      <w:pPr>
        <w:spacing w:line="240" w:lineRule="atLeast"/>
        <w:jc w:val="both"/>
        <w:rPr>
          <w:rFonts w:ascii="Arial" w:hAnsi="Arial" w:cs="Arial"/>
          <w:b/>
          <w:sz w:val="20"/>
          <w:szCs w:val="20"/>
        </w:rPr>
      </w:pPr>
    </w:p>
    <w:p w14:paraId="3D6425F6" w14:textId="77777777" w:rsidR="006E33A8" w:rsidRPr="009E3249" w:rsidRDefault="006E33A8" w:rsidP="00793FDF">
      <w:pPr>
        <w:spacing w:line="240" w:lineRule="atLeast"/>
        <w:jc w:val="both"/>
        <w:rPr>
          <w:rFonts w:ascii="Arial" w:hAnsi="Arial" w:cs="Arial"/>
          <w:b/>
          <w:sz w:val="20"/>
          <w:szCs w:val="20"/>
        </w:rPr>
      </w:pPr>
    </w:p>
    <w:p w14:paraId="3D6425F7" w14:textId="77777777" w:rsidR="00334605" w:rsidRPr="009E3249" w:rsidRDefault="00334605"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187464" w:rsidRPr="009E3249">
        <w:rPr>
          <w:rFonts w:ascii="Arial" w:hAnsi="Arial" w:cs="Arial"/>
          <w:b/>
          <w:sz w:val="20"/>
          <w:szCs w:val="20"/>
        </w:rPr>
        <w:t>4</w:t>
      </w:r>
      <w:r w:rsidRPr="009E3249">
        <w:rPr>
          <w:rFonts w:ascii="Arial" w:hAnsi="Arial" w:cs="Arial"/>
          <w:b/>
          <w:sz w:val="20"/>
          <w:szCs w:val="20"/>
        </w:rPr>
        <w:t xml:space="preserve"> </w:t>
      </w:r>
    </w:p>
    <w:p w14:paraId="3D6425F8" w14:textId="77777777" w:rsidR="00334605" w:rsidRPr="009E3249" w:rsidRDefault="00334605" w:rsidP="00793FDF">
      <w:pPr>
        <w:spacing w:line="240" w:lineRule="atLeast"/>
        <w:jc w:val="both"/>
        <w:rPr>
          <w:rFonts w:ascii="Arial" w:hAnsi="Arial" w:cs="Arial"/>
          <w:b/>
          <w:sz w:val="20"/>
          <w:szCs w:val="20"/>
        </w:rPr>
      </w:pPr>
      <w:r w:rsidRPr="009E3249">
        <w:rPr>
          <w:rFonts w:ascii="Arial" w:hAnsi="Arial" w:cs="Arial"/>
          <w:b/>
          <w:sz w:val="20"/>
          <w:szCs w:val="20"/>
        </w:rPr>
        <w:t>Eligibility</w:t>
      </w:r>
    </w:p>
    <w:p w14:paraId="3D6425F9" w14:textId="77777777" w:rsidR="00334605" w:rsidRPr="009E3249" w:rsidRDefault="00334605" w:rsidP="00793FDF">
      <w:pPr>
        <w:spacing w:line="240" w:lineRule="atLeast"/>
        <w:jc w:val="both"/>
        <w:rPr>
          <w:rFonts w:ascii="Arial" w:hAnsi="Arial" w:cs="Arial"/>
          <w:b/>
          <w:sz w:val="20"/>
          <w:szCs w:val="20"/>
        </w:rPr>
      </w:pPr>
    </w:p>
    <w:p w14:paraId="3D6425FA" w14:textId="77777777" w:rsidR="00334605" w:rsidRPr="009E3249" w:rsidRDefault="006A5CF2">
      <w:pPr>
        <w:spacing w:line="240" w:lineRule="atLeast"/>
        <w:jc w:val="both"/>
        <w:rPr>
          <w:rFonts w:ascii="Arial" w:hAnsi="Arial" w:cs="Arial"/>
          <w:sz w:val="20"/>
          <w:szCs w:val="20"/>
        </w:rPr>
      </w:pPr>
      <w:r w:rsidRPr="009E3249">
        <w:rPr>
          <w:rFonts w:ascii="Arial" w:hAnsi="Arial" w:cs="Arial"/>
          <w:sz w:val="20"/>
          <w:szCs w:val="20"/>
        </w:rPr>
        <w:t xml:space="preserve">Subject to observance of the conditions referred to in </w:t>
      </w:r>
      <w:r w:rsidR="00ED01FD" w:rsidRPr="009E3249">
        <w:rPr>
          <w:rFonts w:ascii="Arial" w:hAnsi="Arial" w:cs="Arial"/>
          <w:sz w:val="20"/>
          <w:szCs w:val="20"/>
        </w:rPr>
        <w:t>this article</w:t>
      </w:r>
      <w:r w:rsidR="00C87136" w:rsidRPr="009E3249">
        <w:rPr>
          <w:rFonts w:ascii="Arial" w:hAnsi="Arial" w:cs="Arial"/>
          <w:sz w:val="20"/>
          <w:szCs w:val="20"/>
        </w:rPr>
        <w:t xml:space="preserve"> and submission of a duly completed acceptance form to the I</w:t>
      </w:r>
      <w:r w:rsidR="008B447B" w:rsidRPr="009E3249">
        <w:rPr>
          <w:rFonts w:ascii="Arial" w:hAnsi="Arial" w:cs="Arial"/>
          <w:sz w:val="20"/>
          <w:szCs w:val="20"/>
        </w:rPr>
        <w:t>B</w:t>
      </w:r>
      <w:r w:rsidR="00ED01FD" w:rsidRPr="009E3249">
        <w:rPr>
          <w:rFonts w:ascii="Arial" w:hAnsi="Arial" w:cs="Arial"/>
          <w:sz w:val="20"/>
          <w:szCs w:val="20"/>
        </w:rPr>
        <w:t>,</w:t>
      </w:r>
      <w:r w:rsidRPr="009E3249">
        <w:rPr>
          <w:rFonts w:ascii="Arial" w:hAnsi="Arial" w:cs="Arial"/>
          <w:sz w:val="20"/>
          <w:szCs w:val="20"/>
        </w:rPr>
        <w:t xml:space="preserve"> a</w:t>
      </w:r>
      <w:r w:rsidR="00334605" w:rsidRPr="009E3249">
        <w:rPr>
          <w:rFonts w:ascii="Arial" w:hAnsi="Arial" w:cs="Arial"/>
          <w:sz w:val="20"/>
          <w:szCs w:val="20"/>
        </w:rPr>
        <w:t xml:space="preserve">ny </w:t>
      </w:r>
      <w:r w:rsidR="004C67F7" w:rsidRPr="009E3249">
        <w:rPr>
          <w:rFonts w:ascii="Arial" w:hAnsi="Arial" w:cs="Arial"/>
          <w:sz w:val="20"/>
          <w:szCs w:val="20"/>
        </w:rPr>
        <w:t>P</w:t>
      </w:r>
      <w:r w:rsidR="00E81306" w:rsidRPr="009E3249">
        <w:rPr>
          <w:rFonts w:ascii="Arial" w:hAnsi="Arial" w:cs="Arial"/>
          <w:sz w:val="20"/>
          <w:szCs w:val="20"/>
        </w:rPr>
        <w:t xml:space="preserve">ostal </w:t>
      </w:r>
      <w:r w:rsidR="004C67F7" w:rsidRPr="009E3249">
        <w:rPr>
          <w:rFonts w:ascii="Arial" w:hAnsi="Arial" w:cs="Arial"/>
          <w:sz w:val="20"/>
          <w:szCs w:val="20"/>
        </w:rPr>
        <w:t xml:space="preserve">Sector Entity </w:t>
      </w:r>
      <w:r w:rsidR="00334605" w:rsidRPr="009E3249">
        <w:rPr>
          <w:rFonts w:ascii="Arial" w:hAnsi="Arial" w:cs="Arial"/>
          <w:sz w:val="20"/>
          <w:szCs w:val="20"/>
        </w:rPr>
        <w:t xml:space="preserve">of a UPU member country </w:t>
      </w:r>
      <w:r w:rsidR="004E658E" w:rsidRPr="009E3249">
        <w:rPr>
          <w:rFonts w:ascii="Arial" w:hAnsi="Arial" w:cs="Arial"/>
          <w:sz w:val="20"/>
          <w:szCs w:val="20"/>
        </w:rPr>
        <w:t>which is</w:t>
      </w:r>
      <w:r w:rsidR="00E81306" w:rsidRPr="009E3249">
        <w:rPr>
          <w:rFonts w:ascii="Arial" w:hAnsi="Arial" w:cs="Arial"/>
          <w:sz w:val="20"/>
          <w:szCs w:val="20"/>
        </w:rPr>
        <w:t xml:space="preserve"> direct</w:t>
      </w:r>
      <w:r w:rsidR="004E658E" w:rsidRPr="009E3249">
        <w:rPr>
          <w:rFonts w:ascii="Arial" w:hAnsi="Arial" w:cs="Arial"/>
          <w:sz w:val="20"/>
          <w:szCs w:val="20"/>
        </w:rPr>
        <w:t>ly</w:t>
      </w:r>
      <w:r w:rsidR="00E81306" w:rsidRPr="009E3249">
        <w:rPr>
          <w:rFonts w:ascii="Arial" w:hAnsi="Arial" w:cs="Arial"/>
          <w:sz w:val="20"/>
          <w:szCs w:val="20"/>
        </w:rPr>
        <w:t xml:space="preserve"> or indirect</w:t>
      </w:r>
      <w:r w:rsidR="004E658E" w:rsidRPr="009E3249">
        <w:rPr>
          <w:rFonts w:ascii="Arial" w:hAnsi="Arial" w:cs="Arial"/>
          <w:sz w:val="20"/>
          <w:szCs w:val="20"/>
        </w:rPr>
        <w:t>ly authorized to exchange Data arising out of international postal services in accordance with the relevant provi</w:t>
      </w:r>
      <w:r w:rsidR="00793FDF" w:rsidRPr="009E3249">
        <w:rPr>
          <w:rFonts w:ascii="Arial" w:hAnsi="Arial" w:cs="Arial"/>
          <w:sz w:val="20"/>
          <w:szCs w:val="20"/>
        </w:rPr>
        <w:softHyphen/>
      </w:r>
      <w:r w:rsidR="004E658E" w:rsidRPr="009E3249">
        <w:rPr>
          <w:rFonts w:ascii="Arial" w:hAnsi="Arial" w:cs="Arial"/>
          <w:sz w:val="20"/>
          <w:szCs w:val="20"/>
        </w:rPr>
        <w:t xml:space="preserve">sions of the </w:t>
      </w:r>
      <w:r w:rsidR="004E658E" w:rsidRPr="009E3249">
        <w:rPr>
          <w:rFonts w:ascii="Arial" w:hAnsi="Arial" w:cs="Arial"/>
          <w:bCs/>
          <w:sz w:val="20"/>
          <w:szCs w:val="20"/>
        </w:rPr>
        <w:t xml:space="preserve">Convention and its Regulations </w:t>
      </w:r>
      <w:r w:rsidR="00334605" w:rsidRPr="009E3249">
        <w:rPr>
          <w:rFonts w:ascii="Arial" w:hAnsi="Arial" w:cs="Arial"/>
          <w:sz w:val="20"/>
          <w:szCs w:val="20"/>
        </w:rPr>
        <w:t xml:space="preserve">shall be eligible to </w:t>
      </w:r>
      <w:r w:rsidR="00ED01FD" w:rsidRPr="009E3249">
        <w:rPr>
          <w:rFonts w:ascii="Arial" w:hAnsi="Arial" w:cs="Arial"/>
          <w:sz w:val="20"/>
          <w:szCs w:val="20"/>
        </w:rPr>
        <w:t>join</w:t>
      </w:r>
      <w:r w:rsidR="00334605" w:rsidRPr="009E3249">
        <w:rPr>
          <w:rFonts w:ascii="Arial" w:hAnsi="Arial" w:cs="Arial"/>
          <w:sz w:val="20"/>
          <w:szCs w:val="20"/>
        </w:rPr>
        <w:t xml:space="preserve"> this Agreement</w:t>
      </w:r>
      <w:r w:rsidR="009227A2" w:rsidRPr="009E3249">
        <w:rPr>
          <w:rFonts w:ascii="Arial" w:hAnsi="Arial" w:cs="Arial"/>
          <w:sz w:val="20"/>
          <w:szCs w:val="20"/>
        </w:rPr>
        <w:t>.</w:t>
      </w:r>
      <w:r w:rsidR="004E658E" w:rsidRPr="009E3249">
        <w:rPr>
          <w:rFonts w:ascii="Arial" w:hAnsi="Arial" w:cs="Arial"/>
          <w:sz w:val="20"/>
          <w:szCs w:val="20"/>
        </w:rPr>
        <w:t xml:space="preserve"> Eligible postal sector entities shall </w:t>
      </w:r>
      <w:r w:rsidR="004E658E" w:rsidRPr="009E3249">
        <w:rPr>
          <w:rFonts w:ascii="Arial" w:hAnsi="Arial" w:cs="Arial"/>
          <w:i/>
          <w:iCs/>
          <w:sz w:val="20"/>
          <w:szCs w:val="20"/>
        </w:rPr>
        <w:t>inter alia</w:t>
      </w:r>
      <w:r w:rsidR="004E658E" w:rsidRPr="009E3249">
        <w:rPr>
          <w:rFonts w:ascii="Arial" w:hAnsi="Arial" w:cs="Arial"/>
          <w:sz w:val="20"/>
          <w:szCs w:val="20"/>
        </w:rPr>
        <w:t xml:space="preserve"> comprise:</w:t>
      </w:r>
      <w:r w:rsidRPr="009E3249">
        <w:rPr>
          <w:rFonts w:ascii="Arial" w:hAnsi="Arial" w:cs="Arial"/>
          <w:sz w:val="20"/>
          <w:szCs w:val="20"/>
        </w:rPr>
        <w:t xml:space="preserve"> </w:t>
      </w:r>
    </w:p>
    <w:p w14:paraId="3D6425FB" w14:textId="77777777" w:rsidR="004E658E" w:rsidRPr="009E3249" w:rsidRDefault="004E658E" w:rsidP="00793FDF">
      <w:pPr>
        <w:pStyle w:val="1Premierretrait"/>
        <w:rPr>
          <w:rFonts w:cs="Arial"/>
        </w:rPr>
      </w:pPr>
      <w:r w:rsidRPr="009E3249">
        <w:rPr>
          <w:rFonts w:cs="Arial"/>
        </w:rPr>
        <w:t>UPU member countries (through their respective governmental authorities</w:t>
      </w:r>
      <w:r w:rsidR="001E23EC" w:rsidRPr="009E3249">
        <w:rPr>
          <w:rFonts w:cs="Arial"/>
        </w:rPr>
        <w:t>, including without limitation ministries</w:t>
      </w:r>
      <w:r w:rsidR="00126E91" w:rsidRPr="009E3249">
        <w:rPr>
          <w:rFonts w:cs="Arial"/>
        </w:rPr>
        <w:t>, regulators</w:t>
      </w:r>
      <w:r w:rsidR="001E23EC" w:rsidRPr="009E3249">
        <w:rPr>
          <w:rFonts w:cs="Arial"/>
        </w:rPr>
        <w:t xml:space="preserve"> and customs authorities</w:t>
      </w:r>
      <w:r w:rsidRPr="009E3249">
        <w:rPr>
          <w:rFonts w:cs="Arial"/>
        </w:rPr>
        <w:t>);</w:t>
      </w:r>
    </w:p>
    <w:p w14:paraId="3D6425FC" w14:textId="77777777" w:rsidR="003E786B" w:rsidRPr="009E3249" w:rsidRDefault="004E658E" w:rsidP="00793FDF">
      <w:pPr>
        <w:pStyle w:val="1Premierretrait"/>
        <w:rPr>
          <w:rFonts w:cs="Arial"/>
        </w:rPr>
      </w:pPr>
      <w:r w:rsidRPr="009E3249">
        <w:rPr>
          <w:rFonts w:cs="Arial"/>
        </w:rPr>
        <w:t>designated operators of UPU member countries;</w:t>
      </w:r>
    </w:p>
    <w:p w14:paraId="3D6425FD" w14:textId="77777777" w:rsidR="003E786B" w:rsidRPr="009E3249" w:rsidRDefault="003E786B">
      <w:pPr>
        <w:rPr>
          <w:rFonts w:ascii="Arial" w:eastAsia="Times New Roman" w:hAnsi="Arial" w:cs="Arial"/>
          <w:snapToGrid/>
          <w:sz w:val="20"/>
          <w:szCs w:val="20"/>
          <w:lang w:eastAsia="fr-CH"/>
        </w:rPr>
      </w:pPr>
      <w:r w:rsidRPr="009E3249">
        <w:rPr>
          <w:rFonts w:cs="Arial"/>
        </w:rPr>
        <w:br w:type="page"/>
      </w:r>
    </w:p>
    <w:p w14:paraId="3D6425FE" w14:textId="77777777" w:rsidR="004E658E" w:rsidRPr="009E3249" w:rsidRDefault="001E23EC" w:rsidP="00793FDF">
      <w:pPr>
        <w:pStyle w:val="1Premierretrait"/>
        <w:rPr>
          <w:rFonts w:cs="Arial"/>
        </w:rPr>
      </w:pPr>
      <w:r w:rsidRPr="009E3249">
        <w:rPr>
          <w:rFonts w:cs="Arial"/>
        </w:rPr>
        <w:lastRenderedPageBreak/>
        <w:t xml:space="preserve">other </w:t>
      </w:r>
      <w:r w:rsidR="004E658E" w:rsidRPr="009E3249">
        <w:rPr>
          <w:rFonts w:cs="Arial"/>
        </w:rPr>
        <w:t>postal supply chain stakeholders involved with the operation of international postal services</w:t>
      </w:r>
      <w:r w:rsidRPr="009E3249">
        <w:rPr>
          <w:rFonts w:cs="Arial"/>
        </w:rPr>
        <w:t xml:space="preserve"> as referred to in the Convention and its Regulations</w:t>
      </w:r>
      <w:r w:rsidR="00126E91" w:rsidRPr="009E3249">
        <w:rPr>
          <w:rFonts w:cs="Arial"/>
        </w:rPr>
        <w:t>,</w:t>
      </w:r>
      <w:r w:rsidRPr="009E3249">
        <w:rPr>
          <w:rFonts w:cs="Arial"/>
        </w:rPr>
        <w:t xml:space="preserve"> subject </w:t>
      </w:r>
      <w:r w:rsidR="00565049" w:rsidRPr="009E3249">
        <w:rPr>
          <w:rFonts w:cs="Arial"/>
        </w:rPr>
        <w:t xml:space="preserve">as appropriate </w:t>
      </w:r>
      <w:r w:rsidRPr="009E3249">
        <w:rPr>
          <w:rFonts w:cs="Arial"/>
        </w:rPr>
        <w:t xml:space="preserve">to formal confirmation of the </w:t>
      </w:r>
      <w:r w:rsidR="00126E91" w:rsidRPr="009E3249">
        <w:rPr>
          <w:rFonts w:cs="Arial"/>
        </w:rPr>
        <w:t xml:space="preserve">UPU member country concerned and the </w:t>
      </w:r>
      <w:r w:rsidR="00825692" w:rsidRPr="009E3249">
        <w:rPr>
          <w:rFonts w:cs="Arial"/>
        </w:rPr>
        <w:t>UPU</w:t>
      </w:r>
      <w:r w:rsidR="00565049" w:rsidRPr="009E3249">
        <w:rPr>
          <w:rFonts w:cs="Arial"/>
        </w:rPr>
        <w:t xml:space="preserve">. For the purposes of this Agreement, such stakeholders may include </w:t>
      </w:r>
      <w:r w:rsidRPr="009E3249">
        <w:rPr>
          <w:rFonts w:cs="Arial"/>
        </w:rPr>
        <w:t xml:space="preserve">without limitation </w:t>
      </w:r>
      <w:r w:rsidR="00126E91" w:rsidRPr="009E3249">
        <w:rPr>
          <w:rFonts w:cs="Arial"/>
        </w:rPr>
        <w:t>airlines,</w:t>
      </w:r>
      <w:r w:rsidRPr="009E3249">
        <w:rPr>
          <w:rFonts w:cs="Arial"/>
        </w:rPr>
        <w:t xml:space="preserve"> </w:t>
      </w:r>
      <w:r w:rsidR="00126E91" w:rsidRPr="009E3249">
        <w:rPr>
          <w:rFonts w:cs="Arial"/>
        </w:rPr>
        <w:t>extraterritorial offices of exchange</w:t>
      </w:r>
      <w:r w:rsidR="00520590" w:rsidRPr="009E3249">
        <w:rPr>
          <w:rFonts w:cs="Arial"/>
        </w:rPr>
        <w:t xml:space="preserve"> (or entities operating them)</w:t>
      </w:r>
      <w:r w:rsidR="00126E91" w:rsidRPr="009E3249">
        <w:rPr>
          <w:rFonts w:cs="Arial"/>
        </w:rPr>
        <w:t xml:space="preserve">, international mail processing centres and other </w:t>
      </w:r>
      <w:r w:rsidRPr="009E3249">
        <w:rPr>
          <w:rFonts w:cs="Arial"/>
        </w:rPr>
        <w:t>transport companies</w:t>
      </w:r>
      <w:r w:rsidR="00520590" w:rsidRPr="009E3249">
        <w:rPr>
          <w:rFonts w:cs="Arial"/>
        </w:rPr>
        <w:t xml:space="preserve"> engaged in the operation of international postal services</w:t>
      </w:r>
      <w:r w:rsidR="00126E91" w:rsidRPr="009E3249">
        <w:rPr>
          <w:rFonts w:cs="Arial"/>
        </w:rPr>
        <w:t>.</w:t>
      </w:r>
    </w:p>
    <w:p w14:paraId="3D6425FF" w14:textId="77777777" w:rsidR="00495C63" w:rsidRPr="009E3249" w:rsidRDefault="00495C63" w:rsidP="00793FDF">
      <w:pPr>
        <w:spacing w:line="240" w:lineRule="atLeast"/>
        <w:jc w:val="both"/>
        <w:rPr>
          <w:rFonts w:ascii="Arial" w:hAnsi="Arial" w:cs="Arial"/>
          <w:b/>
          <w:sz w:val="20"/>
          <w:szCs w:val="20"/>
        </w:rPr>
      </w:pPr>
    </w:p>
    <w:p w14:paraId="3D642600" w14:textId="77777777" w:rsidR="006E33A8" w:rsidRPr="009E3249" w:rsidRDefault="006E33A8" w:rsidP="00793FDF">
      <w:pPr>
        <w:spacing w:line="240" w:lineRule="atLeast"/>
        <w:jc w:val="both"/>
        <w:rPr>
          <w:rFonts w:ascii="Arial" w:hAnsi="Arial" w:cs="Arial"/>
          <w:b/>
          <w:sz w:val="20"/>
          <w:szCs w:val="20"/>
        </w:rPr>
      </w:pPr>
    </w:p>
    <w:p w14:paraId="3D642601" w14:textId="77777777" w:rsidR="000614A5" w:rsidRPr="009E3249" w:rsidRDefault="000614A5"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187464" w:rsidRPr="009E3249">
        <w:rPr>
          <w:rFonts w:ascii="Arial" w:hAnsi="Arial" w:cs="Arial"/>
          <w:b/>
          <w:sz w:val="20"/>
          <w:szCs w:val="20"/>
        </w:rPr>
        <w:t>5</w:t>
      </w:r>
    </w:p>
    <w:p w14:paraId="3D642602" w14:textId="77777777" w:rsidR="000614A5" w:rsidRPr="009E3249" w:rsidRDefault="000614A5" w:rsidP="00793FDF">
      <w:pPr>
        <w:spacing w:line="240" w:lineRule="atLeast"/>
        <w:jc w:val="both"/>
        <w:rPr>
          <w:rFonts w:ascii="Arial" w:hAnsi="Arial" w:cs="Arial"/>
          <w:b/>
          <w:sz w:val="20"/>
          <w:szCs w:val="20"/>
        </w:rPr>
      </w:pPr>
      <w:r w:rsidRPr="009E3249">
        <w:rPr>
          <w:rFonts w:ascii="Arial" w:hAnsi="Arial" w:cs="Arial"/>
          <w:b/>
          <w:sz w:val="20"/>
          <w:szCs w:val="20"/>
        </w:rPr>
        <w:t xml:space="preserve">Opening of </w:t>
      </w:r>
      <w:r w:rsidR="00AA0E5B" w:rsidRPr="009E3249">
        <w:rPr>
          <w:rFonts w:ascii="Arial" w:hAnsi="Arial" w:cs="Arial"/>
          <w:b/>
          <w:sz w:val="20"/>
          <w:szCs w:val="20"/>
        </w:rPr>
        <w:t xml:space="preserve">Data </w:t>
      </w:r>
      <w:r w:rsidRPr="009E3249">
        <w:rPr>
          <w:rFonts w:ascii="Arial" w:hAnsi="Arial" w:cs="Arial"/>
          <w:b/>
          <w:sz w:val="20"/>
          <w:szCs w:val="20"/>
        </w:rPr>
        <w:t>exchanges</w:t>
      </w:r>
      <w:r w:rsidR="00AA0E5B" w:rsidRPr="009E3249">
        <w:rPr>
          <w:rFonts w:ascii="Arial" w:hAnsi="Arial" w:cs="Arial"/>
          <w:b/>
          <w:sz w:val="20"/>
          <w:szCs w:val="20"/>
        </w:rPr>
        <w:t xml:space="preserve"> and country-specific considerations</w:t>
      </w:r>
    </w:p>
    <w:p w14:paraId="3D642603" w14:textId="77777777" w:rsidR="000614A5" w:rsidRPr="009E3249" w:rsidRDefault="000614A5" w:rsidP="00793FDF">
      <w:pPr>
        <w:spacing w:line="240" w:lineRule="atLeast"/>
        <w:jc w:val="both"/>
        <w:rPr>
          <w:rFonts w:ascii="Arial" w:hAnsi="Arial" w:cs="Arial"/>
          <w:sz w:val="20"/>
          <w:szCs w:val="20"/>
        </w:rPr>
      </w:pPr>
    </w:p>
    <w:p w14:paraId="3D642604" w14:textId="5E0983A3" w:rsidR="000614A5" w:rsidRPr="009E3249" w:rsidRDefault="000614A5" w:rsidP="00D714FF">
      <w:pPr>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t xml:space="preserve">A Party shall become eligible for </w:t>
      </w:r>
      <w:r w:rsidR="00AA0E5B" w:rsidRPr="009E3249">
        <w:rPr>
          <w:rFonts w:ascii="Arial" w:hAnsi="Arial" w:cs="Arial"/>
          <w:sz w:val="20"/>
          <w:szCs w:val="20"/>
        </w:rPr>
        <w:t>exchanging</w:t>
      </w:r>
      <w:r w:rsidRPr="009E3249">
        <w:rPr>
          <w:rFonts w:ascii="Arial" w:hAnsi="Arial" w:cs="Arial"/>
          <w:sz w:val="20"/>
          <w:szCs w:val="20"/>
        </w:rPr>
        <w:t xml:space="preserve"> </w:t>
      </w:r>
      <w:r w:rsidR="00AA0E5B" w:rsidRPr="009E3249">
        <w:rPr>
          <w:rFonts w:ascii="Arial" w:hAnsi="Arial" w:cs="Arial"/>
          <w:sz w:val="20"/>
          <w:szCs w:val="20"/>
        </w:rPr>
        <w:t>D</w:t>
      </w:r>
      <w:r w:rsidRPr="009E3249">
        <w:rPr>
          <w:rFonts w:ascii="Arial" w:hAnsi="Arial" w:cs="Arial"/>
          <w:sz w:val="20"/>
          <w:szCs w:val="20"/>
        </w:rPr>
        <w:t xml:space="preserve">ata with other Parties </w:t>
      </w:r>
      <w:r w:rsidR="00680A68" w:rsidRPr="009E3249">
        <w:rPr>
          <w:rFonts w:ascii="Arial" w:hAnsi="Arial" w:cs="Arial"/>
          <w:sz w:val="20"/>
          <w:szCs w:val="20"/>
        </w:rPr>
        <w:t xml:space="preserve">under the conditions defined herein </w:t>
      </w:r>
      <w:r w:rsidRPr="009E3249">
        <w:rPr>
          <w:rFonts w:ascii="Arial" w:hAnsi="Arial" w:cs="Arial"/>
          <w:sz w:val="20"/>
          <w:szCs w:val="20"/>
        </w:rPr>
        <w:t xml:space="preserve">upon </w:t>
      </w:r>
      <w:r w:rsidR="00AA0E5B" w:rsidRPr="009E3249">
        <w:rPr>
          <w:rFonts w:ascii="Arial" w:hAnsi="Arial" w:cs="Arial"/>
          <w:sz w:val="20"/>
          <w:szCs w:val="20"/>
        </w:rPr>
        <w:t xml:space="preserve">joining </w:t>
      </w:r>
      <w:r w:rsidRPr="009E3249">
        <w:rPr>
          <w:rFonts w:ascii="Arial" w:hAnsi="Arial" w:cs="Arial"/>
          <w:sz w:val="20"/>
          <w:szCs w:val="20"/>
        </w:rPr>
        <w:t>this Agreement</w:t>
      </w:r>
      <w:r w:rsidR="00E63FE4" w:rsidRPr="009E3249">
        <w:rPr>
          <w:rFonts w:ascii="Arial" w:hAnsi="Arial" w:cs="Arial"/>
          <w:sz w:val="20"/>
          <w:szCs w:val="20"/>
        </w:rPr>
        <w:t xml:space="preserve"> as per the standardized notification of acceptance specified in Annex 2, which shall be completed, signed and transmitted to the IB by a duly authorized representative of the Party</w:t>
      </w:r>
      <w:r w:rsidRPr="009E3249">
        <w:rPr>
          <w:rFonts w:ascii="Arial" w:hAnsi="Arial" w:cs="Arial"/>
          <w:sz w:val="20"/>
          <w:szCs w:val="20"/>
        </w:rPr>
        <w:t>.</w:t>
      </w:r>
      <w:r w:rsidR="00AA0E5B" w:rsidRPr="009E3249">
        <w:rPr>
          <w:rFonts w:ascii="Arial" w:hAnsi="Arial" w:cs="Arial"/>
          <w:sz w:val="20"/>
          <w:szCs w:val="20"/>
        </w:rPr>
        <w:t xml:space="preserve"> In this regard, a Party</w:t>
      </w:r>
      <w:r w:rsidRPr="009E3249">
        <w:rPr>
          <w:rFonts w:ascii="Arial" w:hAnsi="Arial" w:cs="Arial"/>
          <w:sz w:val="20"/>
          <w:szCs w:val="20"/>
        </w:rPr>
        <w:t xml:space="preserve"> wishing to open </w:t>
      </w:r>
      <w:r w:rsidR="00AA0E5B" w:rsidRPr="009E3249">
        <w:rPr>
          <w:rFonts w:ascii="Arial" w:hAnsi="Arial" w:cs="Arial"/>
          <w:sz w:val="20"/>
          <w:szCs w:val="20"/>
        </w:rPr>
        <w:t xml:space="preserve">Data </w:t>
      </w:r>
      <w:r w:rsidRPr="009E3249">
        <w:rPr>
          <w:rFonts w:ascii="Arial" w:hAnsi="Arial" w:cs="Arial"/>
          <w:sz w:val="20"/>
          <w:szCs w:val="20"/>
        </w:rPr>
        <w:t>exchanges with other Part</w:t>
      </w:r>
      <w:r w:rsidR="00AA0E5B" w:rsidRPr="009E3249">
        <w:rPr>
          <w:rFonts w:ascii="Arial" w:hAnsi="Arial" w:cs="Arial"/>
          <w:sz w:val="20"/>
          <w:szCs w:val="20"/>
        </w:rPr>
        <w:t>ies</w:t>
      </w:r>
      <w:r w:rsidRPr="009E3249">
        <w:rPr>
          <w:rFonts w:ascii="Arial" w:hAnsi="Arial" w:cs="Arial"/>
          <w:sz w:val="20"/>
          <w:szCs w:val="20"/>
        </w:rPr>
        <w:t xml:space="preserve"> </w:t>
      </w:r>
      <w:r w:rsidR="00E63FE4" w:rsidRPr="009E3249">
        <w:rPr>
          <w:rFonts w:ascii="Arial" w:hAnsi="Arial" w:cs="Arial"/>
          <w:sz w:val="20"/>
          <w:szCs w:val="20"/>
        </w:rPr>
        <w:t>may</w:t>
      </w:r>
      <w:r w:rsidR="00CB7BC0" w:rsidRPr="009E3249">
        <w:rPr>
          <w:rFonts w:ascii="Arial" w:hAnsi="Arial" w:cs="Arial"/>
          <w:sz w:val="20"/>
          <w:szCs w:val="20"/>
        </w:rPr>
        <w:t>, as necessary,</w:t>
      </w:r>
      <w:r w:rsidRPr="009E3249">
        <w:rPr>
          <w:rFonts w:ascii="Arial" w:hAnsi="Arial" w:cs="Arial"/>
          <w:sz w:val="20"/>
          <w:szCs w:val="20"/>
        </w:rPr>
        <w:t xml:space="preserve"> inform the</w:t>
      </w:r>
      <w:r w:rsidR="00AA0E5B" w:rsidRPr="009E3249">
        <w:rPr>
          <w:rFonts w:ascii="Arial" w:hAnsi="Arial" w:cs="Arial"/>
          <w:sz w:val="20"/>
          <w:szCs w:val="20"/>
        </w:rPr>
        <w:t xml:space="preserve"> latter </w:t>
      </w:r>
      <w:r w:rsidRPr="009E3249">
        <w:rPr>
          <w:rFonts w:ascii="Arial" w:hAnsi="Arial" w:cs="Arial"/>
          <w:sz w:val="20"/>
          <w:szCs w:val="20"/>
        </w:rPr>
        <w:t>in order to:</w:t>
      </w:r>
    </w:p>
    <w:p w14:paraId="3D642605" w14:textId="77777777" w:rsidR="000614A5" w:rsidRPr="009E3249" w:rsidRDefault="00845E17" w:rsidP="00793FDF">
      <w:pPr>
        <w:pStyle w:val="1Premierretrait"/>
        <w:rPr>
          <w:rFonts w:cs="Arial"/>
        </w:rPr>
      </w:pPr>
      <w:r w:rsidRPr="009E3249">
        <w:rPr>
          <w:rFonts w:cs="Arial"/>
        </w:rPr>
        <w:t xml:space="preserve">schedule </w:t>
      </w:r>
      <w:r w:rsidR="00AA0E5B" w:rsidRPr="009E3249">
        <w:rPr>
          <w:rFonts w:cs="Arial"/>
        </w:rPr>
        <w:t>any</w:t>
      </w:r>
      <w:r w:rsidR="000614A5" w:rsidRPr="009E3249">
        <w:rPr>
          <w:rFonts w:cs="Arial"/>
        </w:rPr>
        <w:t xml:space="preserve"> testing</w:t>
      </w:r>
      <w:r w:rsidR="00AA0E5B" w:rsidRPr="009E3249">
        <w:rPr>
          <w:rFonts w:cs="Arial"/>
        </w:rPr>
        <w:t xml:space="preserve"> activities</w:t>
      </w:r>
      <w:r w:rsidR="000614A5" w:rsidRPr="009E3249">
        <w:rPr>
          <w:rFonts w:cs="Arial"/>
        </w:rPr>
        <w:t>; and</w:t>
      </w:r>
    </w:p>
    <w:p w14:paraId="3D642606" w14:textId="77777777" w:rsidR="000614A5" w:rsidRPr="009E3249" w:rsidRDefault="00AA0E5B" w:rsidP="00793FDF">
      <w:pPr>
        <w:pStyle w:val="1Premierretrait"/>
        <w:rPr>
          <w:rFonts w:cs="Arial"/>
        </w:rPr>
      </w:pPr>
      <w:r w:rsidRPr="009E3249">
        <w:rPr>
          <w:rFonts w:cs="Arial"/>
        </w:rPr>
        <w:t>set</w:t>
      </w:r>
      <w:r w:rsidR="000614A5" w:rsidRPr="009E3249">
        <w:rPr>
          <w:rFonts w:cs="Arial"/>
        </w:rPr>
        <w:t xml:space="preserve"> the </w:t>
      </w:r>
      <w:r w:rsidR="00CB7BC0" w:rsidRPr="009E3249">
        <w:rPr>
          <w:rFonts w:cs="Arial"/>
        </w:rPr>
        <w:t xml:space="preserve">exact </w:t>
      </w:r>
      <w:r w:rsidR="000614A5" w:rsidRPr="009E3249">
        <w:rPr>
          <w:rFonts w:cs="Arial"/>
        </w:rPr>
        <w:t xml:space="preserve">date for the opening of such </w:t>
      </w:r>
      <w:r w:rsidRPr="009E3249">
        <w:rPr>
          <w:rFonts w:cs="Arial"/>
        </w:rPr>
        <w:t>D</w:t>
      </w:r>
      <w:r w:rsidR="000614A5" w:rsidRPr="009E3249">
        <w:rPr>
          <w:rFonts w:cs="Arial"/>
        </w:rPr>
        <w:t>ata exchanges.</w:t>
      </w:r>
    </w:p>
    <w:p w14:paraId="3D642607" w14:textId="77777777" w:rsidR="000614A5" w:rsidRPr="009E3249" w:rsidRDefault="000614A5" w:rsidP="00793FDF">
      <w:pPr>
        <w:spacing w:line="240" w:lineRule="atLeast"/>
        <w:jc w:val="both"/>
        <w:rPr>
          <w:rFonts w:ascii="Arial" w:hAnsi="Arial" w:cs="Arial"/>
          <w:b/>
          <w:sz w:val="20"/>
          <w:szCs w:val="20"/>
        </w:rPr>
      </w:pPr>
    </w:p>
    <w:p w14:paraId="3D642608" w14:textId="77777777" w:rsidR="00AA0E5B" w:rsidRPr="009E3249" w:rsidRDefault="00AA0E5B" w:rsidP="00793FDF">
      <w:pPr>
        <w:spacing w:line="240" w:lineRule="atLeast"/>
        <w:jc w:val="both"/>
        <w:rPr>
          <w:rFonts w:ascii="Arial" w:hAnsi="Arial" w:cs="Arial"/>
          <w:bCs/>
          <w:sz w:val="20"/>
          <w:szCs w:val="20"/>
        </w:rPr>
      </w:pPr>
      <w:r w:rsidRPr="009E3249">
        <w:rPr>
          <w:rFonts w:ascii="Arial" w:hAnsi="Arial" w:cs="Arial"/>
          <w:bCs/>
          <w:sz w:val="20"/>
          <w:szCs w:val="20"/>
        </w:rPr>
        <w:t>2</w:t>
      </w:r>
      <w:r w:rsidRPr="009E3249">
        <w:rPr>
          <w:rFonts w:ascii="Arial" w:hAnsi="Arial" w:cs="Arial"/>
          <w:bCs/>
          <w:sz w:val="20"/>
          <w:szCs w:val="20"/>
        </w:rPr>
        <w:tab/>
        <w:t xml:space="preserve">Without prejudice to </w:t>
      </w:r>
      <w:r w:rsidR="001016AC" w:rsidRPr="009E3249">
        <w:rPr>
          <w:rFonts w:ascii="Arial" w:hAnsi="Arial" w:cs="Arial"/>
          <w:bCs/>
          <w:sz w:val="20"/>
          <w:szCs w:val="20"/>
        </w:rPr>
        <w:t>this Agreement</w:t>
      </w:r>
      <w:r w:rsidR="00E63FE4" w:rsidRPr="009E3249">
        <w:rPr>
          <w:rFonts w:ascii="Arial" w:hAnsi="Arial" w:cs="Arial"/>
          <w:bCs/>
          <w:sz w:val="20"/>
          <w:szCs w:val="20"/>
        </w:rPr>
        <w:t xml:space="preserve"> or the relevant obligations contained in the Acts of the Union</w:t>
      </w:r>
      <w:r w:rsidRPr="009E3249">
        <w:rPr>
          <w:rFonts w:ascii="Arial" w:hAnsi="Arial" w:cs="Arial"/>
          <w:bCs/>
          <w:sz w:val="20"/>
          <w:szCs w:val="20"/>
        </w:rPr>
        <w:t xml:space="preserve">, each Party </w:t>
      </w:r>
      <w:r w:rsidR="00E63FE4" w:rsidRPr="009E3249">
        <w:rPr>
          <w:rFonts w:ascii="Arial" w:hAnsi="Arial" w:cs="Arial"/>
          <w:bCs/>
          <w:sz w:val="20"/>
          <w:szCs w:val="20"/>
        </w:rPr>
        <w:t>may</w:t>
      </w:r>
      <w:r w:rsidR="00886B16" w:rsidRPr="009E3249">
        <w:rPr>
          <w:rFonts w:ascii="Arial" w:hAnsi="Arial" w:cs="Arial"/>
          <w:bCs/>
          <w:sz w:val="20"/>
          <w:szCs w:val="20"/>
        </w:rPr>
        <w:t xml:space="preserve"> also</w:t>
      </w:r>
      <w:r w:rsidRPr="009E3249">
        <w:rPr>
          <w:rFonts w:ascii="Arial" w:hAnsi="Arial" w:cs="Arial"/>
          <w:bCs/>
          <w:sz w:val="20"/>
          <w:szCs w:val="20"/>
        </w:rPr>
        <w:t xml:space="preserve">, </w:t>
      </w:r>
      <w:r w:rsidR="001016AC" w:rsidRPr="009E3249">
        <w:rPr>
          <w:rFonts w:ascii="Arial" w:hAnsi="Arial" w:cs="Arial"/>
          <w:bCs/>
          <w:sz w:val="20"/>
          <w:szCs w:val="20"/>
        </w:rPr>
        <w:t xml:space="preserve">as part of its </w:t>
      </w:r>
      <w:r w:rsidRPr="009E3249">
        <w:rPr>
          <w:rFonts w:ascii="Arial" w:hAnsi="Arial" w:cs="Arial"/>
          <w:bCs/>
          <w:sz w:val="20"/>
          <w:szCs w:val="20"/>
        </w:rPr>
        <w:t xml:space="preserve">relevant specific </w:t>
      </w:r>
      <w:r w:rsidR="001016AC" w:rsidRPr="009E3249">
        <w:rPr>
          <w:rFonts w:ascii="Arial" w:hAnsi="Arial" w:cs="Arial"/>
          <w:bCs/>
          <w:sz w:val="20"/>
          <w:szCs w:val="20"/>
        </w:rPr>
        <w:t>information</w:t>
      </w:r>
      <w:r w:rsidR="00337CEF" w:rsidRPr="009E3249">
        <w:rPr>
          <w:rFonts w:ascii="Arial" w:hAnsi="Arial" w:cs="Arial"/>
          <w:bCs/>
          <w:sz w:val="20"/>
          <w:szCs w:val="20"/>
        </w:rPr>
        <w:t xml:space="preserve"> in Annex 1</w:t>
      </w:r>
      <w:r w:rsidRPr="009E3249">
        <w:rPr>
          <w:rFonts w:ascii="Arial" w:hAnsi="Arial" w:cs="Arial"/>
          <w:bCs/>
          <w:sz w:val="20"/>
          <w:szCs w:val="20"/>
        </w:rPr>
        <w:t>,</w:t>
      </w:r>
      <w:r w:rsidR="00CB7BC0" w:rsidRPr="009E3249">
        <w:rPr>
          <w:rFonts w:ascii="Arial" w:hAnsi="Arial" w:cs="Arial"/>
          <w:bCs/>
          <w:sz w:val="20"/>
          <w:szCs w:val="20"/>
        </w:rPr>
        <w:t xml:space="preserve"> inform</w:t>
      </w:r>
      <w:r w:rsidRPr="009E3249">
        <w:rPr>
          <w:rFonts w:ascii="Arial" w:hAnsi="Arial" w:cs="Arial"/>
          <w:bCs/>
          <w:sz w:val="20"/>
          <w:szCs w:val="20"/>
        </w:rPr>
        <w:t xml:space="preserve"> </w:t>
      </w:r>
      <w:r w:rsidR="00AA1AD3" w:rsidRPr="009E3249">
        <w:rPr>
          <w:rFonts w:ascii="Arial" w:hAnsi="Arial" w:cs="Arial"/>
          <w:bCs/>
          <w:sz w:val="20"/>
          <w:szCs w:val="20"/>
        </w:rPr>
        <w:t xml:space="preserve">the </w:t>
      </w:r>
      <w:r w:rsidRPr="009E3249">
        <w:rPr>
          <w:rFonts w:ascii="Arial" w:hAnsi="Arial" w:cs="Arial"/>
          <w:bCs/>
          <w:sz w:val="20"/>
          <w:szCs w:val="20"/>
        </w:rPr>
        <w:t>other Parties about</w:t>
      </w:r>
      <w:r w:rsidR="001016AC" w:rsidRPr="009E3249">
        <w:rPr>
          <w:rFonts w:ascii="Arial" w:hAnsi="Arial" w:cs="Arial"/>
          <w:bCs/>
          <w:sz w:val="20"/>
          <w:szCs w:val="20"/>
        </w:rPr>
        <w:t xml:space="preserve"> </w:t>
      </w:r>
      <w:r w:rsidR="00886B16" w:rsidRPr="009E3249">
        <w:rPr>
          <w:rFonts w:ascii="Arial" w:hAnsi="Arial" w:cs="Arial"/>
          <w:bCs/>
          <w:sz w:val="20"/>
          <w:szCs w:val="20"/>
        </w:rPr>
        <w:t>comple</w:t>
      </w:r>
      <w:r w:rsidR="00793FDF" w:rsidRPr="009E3249">
        <w:rPr>
          <w:rFonts w:ascii="Arial" w:hAnsi="Arial" w:cs="Arial"/>
          <w:bCs/>
          <w:sz w:val="20"/>
          <w:szCs w:val="20"/>
        </w:rPr>
        <w:softHyphen/>
      </w:r>
      <w:r w:rsidR="00886B16" w:rsidRPr="009E3249">
        <w:rPr>
          <w:rFonts w:ascii="Arial" w:hAnsi="Arial" w:cs="Arial"/>
          <w:bCs/>
          <w:sz w:val="20"/>
          <w:szCs w:val="20"/>
        </w:rPr>
        <w:t>mentary</w:t>
      </w:r>
      <w:r w:rsidR="00E63FE4" w:rsidRPr="009E3249">
        <w:rPr>
          <w:rFonts w:ascii="Arial" w:hAnsi="Arial" w:cs="Arial"/>
          <w:bCs/>
          <w:sz w:val="20"/>
          <w:szCs w:val="20"/>
        </w:rPr>
        <w:t xml:space="preserve"> </w:t>
      </w:r>
      <w:r w:rsidR="008B5810" w:rsidRPr="009E3249">
        <w:rPr>
          <w:rFonts w:ascii="Arial" w:hAnsi="Arial" w:cs="Arial"/>
          <w:bCs/>
          <w:sz w:val="20"/>
          <w:szCs w:val="20"/>
        </w:rPr>
        <w:t>operational</w:t>
      </w:r>
      <w:r w:rsidR="001016AC" w:rsidRPr="009E3249">
        <w:rPr>
          <w:rFonts w:ascii="Arial" w:hAnsi="Arial" w:cs="Arial"/>
          <w:bCs/>
          <w:sz w:val="20"/>
          <w:szCs w:val="20"/>
        </w:rPr>
        <w:t xml:space="preserve"> aspects such as</w:t>
      </w:r>
      <w:r w:rsidRPr="009E3249">
        <w:rPr>
          <w:rFonts w:ascii="Arial" w:hAnsi="Arial" w:cs="Arial"/>
          <w:bCs/>
          <w:sz w:val="20"/>
          <w:szCs w:val="20"/>
        </w:rPr>
        <w:t>:</w:t>
      </w:r>
    </w:p>
    <w:p w14:paraId="3D642609" w14:textId="77777777" w:rsidR="00AA0E5B" w:rsidRPr="009E3249" w:rsidRDefault="00252CEA" w:rsidP="00793FDF">
      <w:pPr>
        <w:pStyle w:val="1Premierretrait"/>
        <w:rPr>
          <w:rFonts w:cs="Arial"/>
        </w:rPr>
      </w:pPr>
      <w:r w:rsidRPr="009E3249">
        <w:rPr>
          <w:rFonts w:cs="Arial"/>
        </w:rPr>
        <w:t>t</w:t>
      </w:r>
      <w:r w:rsidR="00AA0E5B" w:rsidRPr="009E3249">
        <w:rPr>
          <w:rFonts w:cs="Arial"/>
        </w:rPr>
        <w:t xml:space="preserve">he </w:t>
      </w:r>
      <w:r w:rsidR="00E63FE4" w:rsidRPr="009E3249">
        <w:rPr>
          <w:rFonts w:cs="Arial"/>
        </w:rPr>
        <w:t>types of Data (mandatory and optional) associated with each</w:t>
      </w:r>
      <w:r w:rsidR="00AA0E5B" w:rsidRPr="009E3249">
        <w:rPr>
          <w:rFonts w:cs="Arial"/>
        </w:rPr>
        <w:t xml:space="preserve"> international postal service to be cov</w:t>
      </w:r>
      <w:r w:rsidR="00793FDF" w:rsidRPr="009E3249">
        <w:rPr>
          <w:rFonts w:cs="Arial"/>
        </w:rPr>
        <w:softHyphen/>
      </w:r>
      <w:r w:rsidR="00AA0E5B" w:rsidRPr="009E3249">
        <w:rPr>
          <w:rFonts w:cs="Arial"/>
        </w:rPr>
        <w:t>ered by this Agreement;</w:t>
      </w:r>
    </w:p>
    <w:p w14:paraId="3D64260A" w14:textId="77777777" w:rsidR="009C3AA6" w:rsidRPr="009E3249" w:rsidRDefault="009C3AA6" w:rsidP="00793FDF">
      <w:pPr>
        <w:pStyle w:val="1Premierretrait"/>
        <w:rPr>
          <w:rFonts w:cs="Arial"/>
        </w:rPr>
      </w:pPr>
      <w:r w:rsidRPr="009E3249">
        <w:rPr>
          <w:rFonts w:cs="Arial"/>
        </w:rPr>
        <w:t xml:space="preserve">additional </w:t>
      </w:r>
      <w:r w:rsidR="00E63FE4" w:rsidRPr="009E3249">
        <w:rPr>
          <w:rFonts w:cs="Arial"/>
        </w:rPr>
        <w:t>optional D</w:t>
      </w:r>
      <w:r w:rsidRPr="009E3249">
        <w:rPr>
          <w:rFonts w:cs="Arial"/>
        </w:rPr>
        <w:t xml:space="preserve">ata for items subject to </w:t>
      </w:r>
      <w:r w:rsidR="00E63FE4" w:rsidRPr="009E3249">
        <w:rPr>
          <w:rFonts w:cs="Arial"/>
        </w:rPr>
        <w:t xml:space="preserve">UPU forms CN 22 and </w:t>
      </w:r>
      <w:r w:rsidRPr="009E3249">
        <w:rPr>
          <w:rFonts w:cs="Arial"/>
        </w:rPr>
        <w:t>CN 23</w:t>
      </w:r>
      <w:r w:rsidR="00751444" w:rsidRPr="009E3249">
        <w:rPr>
          <w:rFonts w:cs="Arial"/>
        </w:rPr>
        <w:t>;</w:t>
      </w:r>
      <w:r w:rsidRPr="009E3249">
        <w:rPr>
          <w:rFonts w:cs="Arial"/>
        </w:rPr>
        <w:t xml:space="preserve"> </w:t>
      </w:r>
    </w:p>
    <w:p w14:paraId="3D64260B" w14:textId="77777777" w:rsidR="009C3AA6" w:rsidRPr="009E3249" w:rsidRDefault="001016AC" w:rsidP="00793FDF">
      <w:pPr>
        <w:pStyle w:val="1Premierretrait"/>
        <w:rPr>
          <w:rFonts w:cs="Arial"/>
        </w:rPr>
      </w:pPr>
      <w:r w:rsidRPr="009E3249">
        <w:rPr>
          <w:rFonts w:cs="Arial"/>
        </w:rPr>
        <w:t>t</w:t>
      </w:r>
      <w:r w:rsidR="00AA0E5B" w:rsidRPr="009E3249">
        <w:rPr>
          <w:rFonts w:cs="Arial"/>
        </w:rPr>
        <w:t xml:space="preserve">he technical specifications </w:t>
      </w:r>
      <w:r w:rsidR="008B5810" w:rsidRPr="009E3249">
        <w:rPr>
          <w:rFonts w:cs="Arial"/>
        </w:rPr>
        <w:t xml:space="preserve">and standards </w:t>
      </w:r>
      <w:r w:rsidR="00AA0E5B" w:rsidRPr="009E3249">
        <w:rPr>
          <w:rFonts w:cs="Arial"/>
        </w:rPr>
        <w:t>to be used in the transmission and processing of Data;</w:t>
      </w:r>
    </w:p>
    <w:p w14:paraId="3D64260C" w14:textId="77777777" w:rsidR="009C3AA6" w:rsidRPr="009E3249" w:rsidRDefault="001016AC" w:rsidP="00793FDF">
      <w:pPr>
        <w:pStyle w:val="1Premierretrait"/>
        <w:rPr>
          <w:rFonts w:cs="Arial"/>
        </w:rPr>
      </w:pPr>
      <w:r w:rsidRPr="009E3249">
        <w:rPr>
          <w:rFonts w:cs="Arial"/>
        </w:rPr>
        <w:t>t</w:t>
      </w:r>
      <w:r w:rsidR="00AA0E5B" w:rsidRPr="009E3249">
        <w:rPr>
          <w:rFonts w:cs="Arial"/>
        </w:rPr>
        <w:t xml:space="preserve">he logical or physical channels and locations in which Data shall be </w:t>
      </w:r>
      <w:r w:rsidR="004E746D" w:rsidRPr="009E3249">
        <w:rPr>
          <w:rFonts w:cs="Arial"/>
        </w:rPr>
        <w:t>collected</w:t>
      </w:r>
      <w:r w:rsidR="009C3AA6" w:rsidRPr="009E3249">
        <w:rPr>
          <w:rFonts w:cs="Arial"/>
        </w:rPr>
        <w:t>;</w:t>
      </w:r>
    </w:p>
    <w:p w14:paraId="3D64260D" w14:textId="77777777" w:rsidR="009C3AA6" w:rsidRPr="009E3249" w:rsidRDefault="00886B16" w:rsidP="00793FDF">
      <w:pPr>
        <w:pStyle w:val="1Premierretrait"/>
        <w:rPr>
          <w:rFonts w:cs="Arial"/>
        </w:rPr>
      </w:pPr>
      <w:r w:rsidRPr="009E3249">
        <w:rPr>
          <w:rFonts w:cs="Arial"/>
        </w:rPr>
        <w:t>operational procedures</w:t>
      </w:r>
      <w:r w:rsidR="009C3AA6" w:rsidRPr="009E3249">
        <w:rPr>
          <w:rFonts w:cs="Arial"/>
        </w:rPr>
        <w:t xml:space="preserve"> regarding the timing of </w:t>
      </w:r>
      <w:r w:rsidR="00C94601" w:rsidRPr="009E3249">
        <w:rPr>
          <w:rFonts w:cs="Arial"/>
        </w:rPr>
        <w:t xml:space="preserve">the </w:t>
      </w:r>
      <w:r w:rsidR="009C3AA6" w:rsidRPr="009E3249">
        <w:rPr>
          <w:rFonts w:cs="Arial"/>
        </w:rPr>
        <w:t>creation of electronic message</w:t>
      </w:r>
      <w:r w:rsidR="00C94601" w:rsidRPr="009E3249">
        <w:rPr>
          <w:rFonts w:cs="Arial"/>
        </w:rPr>
        <w:t>s</w:t>
      </w:r>
      <w:r w:rsidR="009C3AA6" w:rsidRPr="009E3249">
        <w:rPr>
          <w:rFonts w:cs="Arial"/>
        </w:rPr>
        <w:t xml:space="preserve"> </w:t>
      </w:r>
      <w:r w:rsidR="00C94601" w:rsidRPr="009E3249">
        <w:rPr>
          <w:rFonts w:cs="Arial"/>
        </w:rPr>
        <w:t xml:space="preserve">on </w:t>
      </w:r>
      <w:r w:rsidR="009C3AA6" w:rsidRPr="009E3249">
        <w:rPr>
          <w:rFonts w:cs="Arial"/>
        </w:rPr>
        <w:t>the EDI network (e.g. creation of the message, A scan, B scan, C scan)</w:t>
      </w:r>
      <w:r w:rsidR="00C94601" w:rsidRPr="009E3249">
        <w:rPr>
          <w:rFonts w:cs="Arial"/>
        </w:rPr>
        <w:t>;</w:t>
      </w:r>
    </w:p>
    <w:p w14:paraId="3D64260E" w14:textId="77777777" w:rsidR="009C3AA6" w:rsidRPr="009E3249" w:rsidRDefault="009C3AA6" w:rsidP="00793FDF">
      <w:pPr>
        <w:pStyle w:val="1Premierretrait"/>
        <w:rPr>
          <w:rFonts w:cs="Arial"/>
        </w:rPr>
      </w:pPr>
      <w:r w:rsidRPr="009E3249">
        <w:rPr>
          <w:rFonts w:cs="Arial"/>
        </w:rPr>
        <w:t xml:space="preserve">the maximum time between the event causing </w:t>
      </w:r>
      <w:r w:rsidR="00C94601" w:rsidRPr="009E3249">
        <w:rPr>
          <w:rFonts w:cs="Arial"/>
        </w:rPr>
        <w:t xml:space="preserve">the </w:t>
      </w:r>
      <w:r w:rsidRPr="009E3249">
        <w:rPr>
          <w:rFonts w:cs="Arial"/>
        </w:rPr>
        <w:t xml:space="preserve">creation of the electronic message, and transmission of the message to the EDI network </w:t>
      </w:r>
    </w:p>
    <w:p w14:paraId="3D64260F" w14:textId="77777777" w:rsidR="006A5CF2" w:rsidRPr="009E3249" w:rsidRDefault="006A5CF2" w:rsidP="00793FDF">
      <w:pPr>
        <w:spacing w:line="240" w:lineRule="atLeast"/>
        <w:jc w:val="both"/>
        <w:rPr>
          <w:rFonts w:ascii="Arial" w:hAnsi="Arial" w:cs="Arial"/>
          <w:b/>
          <w:sz w:val="20"/>
          <w:szCs w:val="20"/>
        </w:rPr>
      </w:pPr>
    </w:p>
    <w:p w14:paraId="3D642610" w14:textId="77777777" w:rsidR="003E7E02" w:rsidRPr="009E3249" w:rsidRDefault="003E7E02">
      <w:pPr>
        <w:spacing w:line="240" w:lineRule="atLeast"/>
        <w:jc w:val="both"/>
        <w:rPr>
          <w:rFonts w:ascii="Arial" w:hAnsi="Arial" w:cs="Arial"/>
          <w:bCs/>
          <w:sz w:val="20"/>
          <w:szCs w:val="20"/>
        </w:rPr>
      </w:pPr>
      <w:r w:rsidRPr="009E3249">
        <w:rPr>
          <w:rFonts w:ascii="Arial" w:hAnsi="Arial" w:cs="Arial"/>
          <w:bCs/>
          <w:sz w:val="20"/>
          <w:szCs w:val="20"/>
        </w:rPr>
        <w:t>3</w:t>
      </w:r>
      <w:r w:rsidRPr="009E3249">
        <w:rPr>
          <w:rFonts w:ascii="Arial" w:hAnsi="Arial" w:cs="Arial"/>
          <w:bCs/>
          <w:sz w:val="20"/>
          <w:szCs w:val="20"/>
        </w:rPr>
        <w:tab/>
        <w:t xml:space="preserve">The Parties may also establish </w:t>
      </w:r>
      <w:r w:rsidR="0020164E" w:rsidRPr="009E3249">
        <w:rPr>
          <w:rFonts w:ascii="Arial" w:hAnsi="Arial" w:cs="Arial"/>
          <w:bCs/>
          <w:sz w:val="20"/>
          <w:szCs w:val="20"/>
        </w:rPr>
        <w:t>supplementary bilateral or multilateral agreements with a view to incor</w:t>
      </w:r>
      <w:r w:rsidR="00793FDF" w:rsidRPr="009E3249">
        <w:rPr>
          <w:rFonts w:ascii="Arial" w:hAnsi="Arial" w:cs="Arial"/>
          <w:bCs/>
          <w:sz w:val="20"/>
          <w:szCs w:val="20"/>
        </w:rPr>
        <w:softHyphen/>
      </w:r>
      <w:r w:rsidR="0020164E" w:rsidRPr="009E3249">
        <w:rPr>
          <w:rFonts w:ascii="Arial" w:hAnsi="Arial" w:cs="Arial"/>
          <w:bCs/>
          <w:sz w:val="20"/>
          <w:szCs w:val="20"/>
        </w:rPr>
        <w:t>porat</w:t>
      </w:r>
      <w:r w:rsidR="00845E17" w:rsidRPr="009E3249">
        <w:rPr>
          <w:rFonts w:ascii="Arial" w:hAnsi="Arial" w:cs="Arial"/>
          <w:bCs/>
          <w:sz w:val="20"/>
          <w:szCs w:val="20"/>
        </w:rPr>
        <w:t>ing</w:t>
      </w:r>
      <w:r w:rsidR="0020164E" w:rsidRPr="009E3249">
        <w:rPr>
          <w:rFonts w:ascii="Arial" w:hAnsi="Arial" w:cs="Arial"/>
          <w:bCs/>
          <w:sz w:val="20"/>
          <w:szCs w:val="20"/>
        </w:rPr>
        <w:t xml:space="preserve"> additional conditions</w:t>
      </w:r>
      <w:r w:rsidR="007E5A33" w:rsidRPr="009E3249">
        <w:rPr>
          <w:rFonts w:ascii="Arial" w:hAnsi="Arial" w:cs="Arial"/>
          <w:bCs/>
          <w:sz w:val="20"/>
          <w:szCs w:val="20"/>
        </w:rPr>
        <w:t>,</w:t>
      </w:r>
      <w:r w:rsidR="0020164E" w:rsidRPr="009E3249">
        <w:rPr>
          <w:rFonts w:ascii="Arial" w:hAnsi="Arial" w:cs="Arial"/>
          <w:bCs/>
          <w:sz w:val="20"/>
          <w:szCs w:val="20"/>
        </w:rPr>
        <w:t xml:space="preserve"> in so far as they are not inconsistent with the provisions of this Agreement</w:t>
      </w:r>
      <w:r w:rsidR="00E90576" w:rsidRPr="009E3249">
        <w:rPr>
          <w:rFonts w:ascii="Arial" w:hAnsi="Arial" w:cs="Arial"/>
          <w:bCs/>
          <w:sz w:val="20"/>
          <w:szCs w:val="20"/>
        </w:rPr>
        <w:t xml:space="preserve">, and do not </w:t>
      </w:r>
      <w:r w:rsidR="0033632A" w:rsidRPr="009E3249">
        <w:rPr>
          <w:rFonts w:ascii="Arial" w:hAnsi="Arial" w:cs="Arial"/>
          <w:bCs/>
          <w:sz w:val="20"/>
          <w:szCs w:val="20"/>
        </w:rPr>
        <w:t>defeat the object and purpose of the latter</w:t>
      </w:r>
      <w:r w:rsidR="0020164E" w:rsidRPr="009E3249">
        <w:rPr>
          <w:rFonts w:ascii="Arial" w:hAnsi="Arial" w:cs="Arial"/>
          <w:bCs/>
          <w:sz w:val="20"/>
          <w:szCs w:val="20"/>
        </w:rPr>
        <w:t xml:space="preserve">. </w:t>
      </w:r>
    </w:p>
    <w:p w14:paraId="3D642611" w14:textId="77777777" w:rsidR="008A3DC4" w:rsidRPr="009E3249" w:rsidRDefault="008A3DC4" w:rsidP="00793FDF">
      <w:pPr>
        <w:spacing w:line="240" w:lineRule="atLeast"/>
        <w:jc w:val="both"/>
        <w:rPr>
          <w:rFonts w:ascii="Arial" w:hAnsi="Arial" w:cs="Arial"/>
          <w:b/>
          <w:sz w:val="20"/>
          <w:szCs w:val="20"/>
        </w:rPr>
      </w:pPr>
    </w:p>
    <w:p w14:paraId="3D642612" w14:textId="77777777" w:rsidR="00E27148" w:rsidRPr="009E3249" w:rsidRDefault="00E27148" w:rsidP="00793FDF">
      <w:pPr>
        <w:spacing w:line="240" w:lineRule="atLeast"/>
        <w:jc w:val="both"/>
        <w:rPr>
          <w:rFonts w:ascii="Arial" w:hAnsi="Arial" w:cs="Arial"/>
          <w:b/>
          <w:sz w:val="20"/>
          <w:szCs w:val="20"/>
        </w:rPr>
      </w:pPr>
    </w:p>
    <w:p w14:paraId="3D642613" w14:textId="77777777" w:rsidR="00497F0D" w:rsidRPr="009E3249" w:rsidRDefault="00497F0D"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187464" w:rsidRPr="009E3249">
        <w:rPr>
          <w:rFonts w:ascii="Arial" w:hAnsi="Arial" w:cs="Arial"/>
          <w:b/>
          <w:sz w:val="20"/>
          <w:szCs w:val="20"/>
        </w:rPr>
        <w:t>6</w:t>
      </w:r>
    </w:p>
    <w:p w14:paraId="3D642614" w14:textId="77777777" w:rsidR="00497F0D" w:rsidRPr="009E3249" w:rsidRDefault="00497F0D" w:rsidP="00793FDF">
      <w:pPr>
        <w:spacing w:line="240" w:lineRule="atLeast"/>
        <w:jc w:val="both"/>
        <w:rPr>
          <w:rFonts w:ascii="Arial" w:hAnsi="Arial" w:cs="Arial"/>
          <w:b/>
          <w:sz w:val="20"/>
          <w:szCs w:val="20"/>
        </w:rPr>
      </w:pPr>
      <w:r w:rsidRPr="009E3249">
        <w:rPr>
          <w:rFonts w:ascii="Arial" w:hAnsi="Arial" w:cs="Arial"/>
          <w:b/>
          <w:sz w:val="20"/>
          <w:szCs w:val="20"/>
        </w:rPr>
        <w:t xml:space="preserve">Data </w:t>
      </w:r>
      <w:r w:rsidR="004E746D" w:rsidRPr="009E3249">
        <w:rPr>
          <w:rFonts w:ascii="Arial" w:hAnsi="Arial" w:cs="Arial"/>
          <w:b/>
          <w:sz w:val="20"/>
          <w:szCs w:val="20"/>
        </w:rPr>
        <w:t>collection</w:t>
      </w:r>
      <w:r w:rsidR="00C87345" w:rsidRPr="009E3249">
        <w:rPr>
          <w:rFonts w:ascii="Arial" w:hAnsi="Arial" w:cs="Arial"/>
          <w:b/>
          <w:sz w:val="20"/>
          <w:szCs w:val="20"/>
        </w:rPr>
        <w:t>,</w:t>
      </w:r>
      <w:r w:rsidRPr="009E3249">
        <w:rPr>
          <w:rFonts w:ascii="Arial" w:hAnsi="Arial" w:cs="Arial"/>
          <w:b/>
          <w:sz w:val="20"/>
          <w:szCs w:val="20"/>
        </w:rPr>
        <w:t xml:space="preserve"> </w:t>
      </w:r>
      <w:r w:rsidR="00782FD2" w:rsidRPr="009E3249">
        <w:rPr>
          <w:rFonts w:ascii="Arial" w:hAnsi="Arial" w:cs="Arial"/>
          <w:b/>
          <w:sz w:val="20"/>
          <w:szCs w:val="20"/>
        </w:rPr>
        <w:t>processing</w:t>
      </w:r>
      <w:r w:rsidR="00C87345" w:rsidRPr="009E3249">
        <w:rPr>
          <w:rFonts w:ascii="Arial" w:hAnsi="Arial" w:cs="Arial"/>
          <w:b/>
          <w:sz w:val="20"/>
          <w:szCs w:val="20"/>
        </w:rPr>
        <w:t xml:space="preserve"> and transmission</w:t>
      </w:r>
    </w:p>
    <w:p w14:paraId="3D642615" w14:textId="77777777" w:rsidR="00497F0D" w:rsidRPr="009E3249" w:rsidRDefault="00497F0D" w:rsidP="00793FDF">
      <w:pPr>
        <w:spacing w:line="240" w:lineRule="atLeast"/>
        <w:jc w:val="both"/>
        <w:rPr>
          <w:rFonts w:ascii="Arial" w:hAnsi="Arial" w:cs="Arial"/>
          <w:bCs/>
          <w:sz w:val="20"/>
          <w:szCs w:val="20"/>
        </w:rPr>
      </w:pPr>
    </w:p>
    <w:p w14:paraId="3D642616" w14:textId="77777777" w:rsidR="00497F0D" w:rsidRPr="009E3249" w:rsidRDefault="00497F0D" w:rsidP="00793FDF">
      <w:pPr>
        <w:spacing w:line="240" w:lineRule="atLeast"/>
        <w:jc w:val="both"/>
        <w:rPr>
          <w:rFonts w:ascii="Arial" w:hAnsi="Arial" w:cs="Arial"/>
          <w:bCs/>
          <w:sz w:val="20"/>
          <w:szCs w:val="20"/>
        </w:rPr>
      </w:pPr>
      <w:r w:rsidRPr="009E3249">
        <w:rPr>
          <w:rFonts w:ascii="Arial" w:hAnsi="Arial" w:cs="Arial"/>
          <w:bCs/>
          <w:sz w:val="20"/>
          <w:szCs w:val="20"/>
        </w:rPr>
        <w:t>1</w:t>
      </w:r>
      <w:r w:rsidRPr="009E3249">
        <w:rPr>
          <w:rFonts w:ascii="Arial" w:hAnsi="Arial" w:cs="Arial"/>
          <w:bCs/>
          <w:sz w:val="20"/>
          <w:szCs w:val="20"/>
        </w:rPr>
        <w:tab/>
        <w:t xml:space="preserve">Data exchanged under this Agreement shall be </w:t>
      </w:r>
      <w:r w:rsidR="004E746D" w:rsidRPr="009E3249">
        <w:rPr>
          <w:rFonts w:ascii="Arial" w:hAnsi="Arial" w:cs="Arial"/>
          <w:bCs/>
          <w:sz w:val="20"/>
          <w:szCs w:val="20"/>
        </w:rPr>
        <w:t>collected</w:t>
      </w:r>
      <w:r w:rsidR="00487134" w:rsidRPr="009E3249">
        <w:rPr>
          <w:rFonts w:ascii="Arial" w:hAnsi="Arial" w:cs="Arial"/>
          <w:bCs/>
          <w:sz w:val="20"/>
          <w:szCs w:val="20"/>
        </w:rPr>
        <w:t>,</w:t>
      </w:r>
      <w:r w:rsidR="00782FD2" w:rsidRPr="009E3249">
        <w:rPr>
          <w:rFonts w:ascii="Arial" w:hAnsi="Arial" w:cs="Arial"/>
          <w:bCs/>
          <w:sz w:val="20"/>
          <w:szCs w:val="20"/>
        </w:rPr>
        <w:t xml:space="preserve"> processed</w:t>
      </w:r>
      <w:r w:rsidRPr="009E3249">
        <w:rPr>
          <w:rFonts w:ascii="Arial" w:hAnsi="Arial" w:cs="Arial"/>
          <w:bCs/>
          <w:sz w:val="20"/>
          <w:szCs w:val="20"/>
        </w:rPr>
        <w:t xml:space="preserve"> </w:t>
      </w:r>
      <w:r w:rsidR="00487134" w:rsidRPr="009E3249">
        <w:rPr>
          <w:rFonts w:ascii="Arial" w:hAnsi="Arial" w:cs="Arial"/>
          <w:bCs/>
          <w:sz w:val="20"/>
          <w:szCs w:val="20"/>
        </w:rPr>
        <w:t xml:space="preserve">and transmitted </w:t>
      </w:r>
      <w:r w:rsidRPr="009E3249">
        <w:rPr>
          <w:rFonts w:ascii="Arial" w:hAnsi="Arial" w:cs="Arial"/>
          <w:bCs/>
          <w:sz w:val="20"/>
          <w:szCs w:val="20"/>
        </w:rPr>
        <w:t xml:space="preserve">by each Party in accordance with the relevant provisions of the </w:t>
      </w:r>
      <w:r w:rsidR="00D63E63" w:rsidRPr="009E3249">
        <w:rPr>
          <w:rFonts w:ascii="Arial" w:hAnsi="Arial" w:cs="Arial"/>
          <w:bCs/>
          <w:sz w:val="20"/>
          <w:szCs w:val="20"/>
        </w:rPr>
        <w:t>Convention</w:t>
      </w:r>
      <w:r w:rsidR="00272397" w:rsidRPr="009E3249">
        <w:rPr>
          <w:rFonts w:ascii="Arial" w:hAnsi="Arial" w:cs="Arial"/>
          <w:bCs/>
          <w:sz w:val="20"/>
          <w:szCs w:val="20"/>
        </w:rPr>
        <w:t xml:space="preserve"> and its</w:t>
      </w:r>
      <w:r w:rsidR="00D63E63" w:rsidRPr="009E3249">
        <w:rPr>
          <w:rFonts w:ascii="Arial" w:hAnsi="Arial" w:cs="Arial"/>
          <w:bCs/>
          <w:sz w:val="20"/>
          <w:szCs w:val="20"/>
        </w:rPr>
        <w:t xml:space="preserve"> Regulations</w:t>
      </w:r>
      <w:r w:rsidRPr="009E3249">
        <w:rPr>
          <w:rFonts w:ascii="Arial" w:hAnsi="Arial" w:cs="Arial"/>
          <w:bCs/>
          <w:sz w:val="20"/>
          <w:szCs w:val="20"/>
        </w:rPr>
        <w:t>.</w:t>
      </w:r>
    </w:p>
    <w:p w14:paraId="3D642617" w14:textId="77777777" w:rsidR="00D63E63" w:rsidRPr="009E3249" w:rsidRDefault="00D63E63" w:rsidP="00793FDF">
      <w:pPr>
        <w:spacing w:line="240" w:lineRule="atLeast"/>
        <w:jc w:val="both"/>
        <w:rPr>
          <w:rFonts w:ascii="Arial" w:hAnsi="Arial" w:cs="Arial"/>
          <w:bCs/>
          <w:sz w:val="20"/>
          <w:szCs w:val="20"/>
        </w:rPr>
      </w:pPr>
    </w:p>
    <w:p w14:paraId="3D642618" w14:textId="77777777" w:rsidR="00497F0D" w:rsidRPr="009E3249" w:rsidRDefault="00497F0D" w:rsidP="00793FDF">
      <w:pPr>
        <w:spacing w:line="240" w:lineRule="atLeast"/>
        <w:jc w:val="both"/>
        <w:rPr>
          <w:rFonts w:ascii="Arial" w:hAnsi="Arial" w:cs="Arial"/>
          <w:bCs/>
          <w:sz w:val="20"/>
          <w:szCs w:val="20"/>
        </w:rPr>
      </w:pPr>
      <w:r w:rsidRPr="009E3249">
        <w:rPr>
          <w:rFonts w:ascii="Arial" w:hAnsi="Arial" w:cs="Arial"/>
          <w:bCs/>
          <w:sz w:val="20"/>
          <w:szCs w:val="20"/>
        </w:rPr>
        <w:t>2</w:t>
      </w:r>
      <w:r w:rsidRPr="009E3249">
        <w:rPr>
          <w:rFonts w:ascii="Arial" w:hAnsi="Arial" w:cs="Arial"/>
          <w:bCs/>
          <w:sz w:val="20"/>
          <w:szCs w:val="20"/>
        </w:rPr>
        <w:tab/>
      </w:r>
      <w:r w:rsidR="00565049" w:rsidRPr="009E3249">
        <w:rPr>
          <w:rFonts w:ascii="Arial" w:hAnsi="Arial" w:cs="Arial"/>
          <w:bCs/>
          <w:sz w:val="20"/>
          <w:szCs w:val="20"/>
        </w:rPr>
        <w:t xml:space="preserve">More specifically, </w:t>
      </w:r>
      <w:r w:rsidRPr="009E3249">
        <w:rPr>
          <w:rFonts w:ascii="Arial" w:hAnsi="Arial" w:cs="Arial"/>
          <w:bCs/>
          <w:sz w:val="20"/>
          <w:szCs w:val="20"/>
        </w:rPr>
        <w:t xml:space="preserve">Data shall be </w:t>
      </w:r>
      <w:r w:rsidR="004E746D" w:rsidRPr="009E3249">
        <w:rPr>
          <w:rFonts w:ascii="Arial" w:hAnsi="Arial" w:cs="Arial"/>
          <w:bCs/>
          <w:sz w:val="20"/>
          <w:szCs w:val="20"/>
        </w:rPr>
        <w:t>collected</w:t>
      </w:r>
      <w:r w:rsidR="00487134" w:rsidRPr="009E3249">
        <w:rPr>
          <w:rFonts w:ascii="Arial" w:hAnsi="Arial" w:cs="Arial"/>
          <w:bCs/>
          <w:sz w:val="20"/>
          <w:szCs w:val="20"/>
        </w:rPr>
        <w:t xml:space="preserve">, </w:t>
      </w:r>
      <w:r w:rsidR="00C87345" w:rsidRPr="009E3249">
        <w:rPr>
          <w:rFonts w:ascii="Arial" w:hAnsi="Arial" w:cs="Arial"/>
          <w:bCs/>
          <w:sz w:val="20"/>
          <w:szCs w:val="20"/>
        </w:rPr>
        <w:t xml:space="preserve">processed and </w:t>
      </w:r>
      <w:r w:rsidRPr="009E3249">
        <w:rPr>
          <w:rFonts w:ascii="Arial" w:hAnsi="Arial" w:cs="Arial"/>
          <w:bCs/>
          <w:sz w:val="20"/>
          <w:szCs w:val="20"/>
        </w:rPr>
        <w:t xml:space="preserve">transmitted by </w:t>
      </w:r>
      <w:r w:rsidR="00C87345" w:rsidRPr="009E3249">
        <w:rPr>
          <w:rFonts w:ascii="Arial" w:hAnsi="Arial" w:cs="Arial"/>
          <w:bCs/>
          <w:sz w:val="20"/>
          <w:szCs w:val="20"/>
        </w:rPr>
        <w:t>Parties</w:t>
      </w:r>
      <w:r w:rsidRPr="009E3249">
        <w:rPr>
          <w:rFonts w:ascii="Arial" w:hAnsi="Arial" w:cs="Arial"/>
          <w:bCs/>
          <w:sz w:val="20"/>
          <w:szCs w:val="20"/>
        </w:rPr>
        <w:t xml:space="preserve"> in conformity with </w:t>
      </w:r>
      <w:r w:rsidR="00565049" w:rsidRPr="009E3249">
        <w:rPr>
          <w:rFonts w:ascii="Arial" w:hAnsi="Arial" w:cs="Arial"/>
          <w:bCs/>
          <w:sz w:val="20"/>
          <w:szCs w:val="20"/>
        </w:rPr>
        <w:t xml:space="preserve">the applicable </w:t>
      </w:r>
      <w:r w:rsidRPr="009E3249">
        <w:rPr>
          <w:rFonts w:ascii="Arial" w:hAnsi="Arial" w:cs="Arial"/>
          <w:bCs/>
          <w:sz w:val="20"/>
          <w:szCs w:val="20"/>
        </w:rPr>
        <w:t xml:space="preserve">UPU </w:t>
      </w:r>
      <w:r w:rsidR="00565049" w:rsidRPr="009E3249">
        <w:rPr>
          <w:rFonts w:ascii="Arial" w:hAnsi="Arial" w:cs="Arial"/>
          <w:bCs/>
          <w:sz w:val="20"/>
          <w:szCs w:val="20"/>
        </w:rPr>
        <w:t xml:space="preserve">EDI messaging and </w:t>
      </w:r>
      <w:r w:rsidRPr="009E3249">
        <w:rPr>
          <w:rFonts w:ascii="Arial" w:hAnsi="Arial" w:cs="Arial"/>
          <w:bCs/>
          <w:sz w:val="20"/>
          <w:szCs w:val="20"/>
        </w:rPr>
        <w:t>technical standard</w:t>
      </w:r>
      <w:r w:rsidR="00565049" w:rsidRPr="009E3249">
        <w:rPr>
          <w:rFonts w:ascii="Arial" w:hAnsi="Arial" w:cs="Arial"/>
          <w:bCs/>
          <w:sz w:val="20"/>
          <w:szCs w:val="20"/>
        </w:rPr>
        <w:t>s referred to in the Convention and its Regulations</w:t>
      </w:r>
      <w:r w:rsidR="00C87345" w:rsidRPr="009E3249">
        <w:rPr>
          <w:rFonts w:ascii="Arial" w:hAnsi="Arial" w:cs="Arial"/>
          <w:bCs/>
          <w:sz w:val="20"/>
          <w:szCs w:val="20"/>
        </w:rPr>
        <w:t xml:space="preserve">, unless otherwise </w:t>
      </w:r>
      <w:r w:rsidRPr="009E3249">
        <w:rPr>
          <w:rFonts w:ascii="Arial" w:hAnsi="Arial" w:cs="Arial"/>
          <w:bCs/>
          <w:sz w:val="20"/>
          <w:szCs w:val="20"/>
        </w:rPr>
        <w:t>agreed</w:t>
      </w:r>
      <w:r w:rsidR="00272397" w:rsidRPr="009E3249">
        <w:rPr>
          <w:rFonts w:ascii="Arial" w:hAnsi="Arial" w:cs="Arial"/>
          <w:bCs/>
          <w:sz w:val="20"/>
          <w:szCs w:val="20"/>
        </w:rPr>
        <w:t xml:space="preserve"> upon</w:t>
      </w:r>
      <w:r w:rsidRPr="009E3249">
        <w:rPr>
          <w:rFonts w:ascii="Arial" w:hAnsi="Arial" w:cs="Arial"/>
          <w:bCs/>
          <w:sz w:val="20"/>
          <w:szCs w:val="20"/>
        </w:rPr>
        <w:t xml:space="preserve"> between the Parties.</w:t>
      </w:r>
    </w:p>
    <w:p w14:paraId="3D642619" w14:textId="77777777" w:rsidR="00497F0D" w:rsidRPr="009E3249" w:rsidRDefault="00497F0D" w:rsidP="00793FDF">
      <w:pPr>
        <w:spacing w:line="240" w:lineRule="atLeast"/>
        <w:jc w:val="both"/>
        <w:rPr>
          <w:rFonts w:ascii="Arial" w:hAnsi="Arial" w:cs="Arial"/>
          <w:bCs/>
          <w:sz w:val="20"/>
          <w:szCs w:val="20"/>
        </w:rPr>
      </w:pPr>
    </w:p>
    <w:p w14:paraId="3D64261A" w14:textId="77777777" w:rsidR="00497F0D" w:rsidRPr="009E3249" w:rsidRDefault="00497F0D" w:rsidP="00793FDF">
      <w:pPr>
        <w:spacing w:line="240" w:lineRule="atLeast"/>
        <w:jc w:val="both"/>
        <w:rPr>
          <w:rFonts w:ascii="Arial" w:hAnsi="Arial" w:cs="Arial"/>
          <w:bCs/>
          <w:sz w:val="20"/>
          <w:szCs w:val="20"/>
        </w:rPr>
      </w:pPr>
      <w:r w:rsidRPr="009E3249">
        <w:rPr>
          <w:rFonts w:ascii="Arial" w:hAnsi="Arial" w:cs="Arial"/>
          <w:bCs/>
          <w:sz w:val="20"/>
          <w:szCs w:val="20"/>
        </w:rPr>
        <w:lastRenderedPageBreak/>
        <w:t>3</w:t>
      </w:r>
      <w:r w:rsidRPr="009E3249">
        <w:rPr>
          <w:rFonts w:ascii="Arial" w:hAnsi="Arial" w:cs="Arial"/>
          <w:bCs/>
          <w:sz w:val="20"/>
          <w:szCs w:val="20"/>
        </w:rPr>
        <w:tab/>
      </w:r>
      <w:r w:rsidR="00C87345" w:rsidRPr="009E3249">
        <w:rPr>
          <w:rFonts w:ascii="Arial" w:hAnsi="Arial" w:cs="Arial"/>
          <w:bCs/>
          <w:sz w:val="20"/>
          <w:szCs w:val="20"/>
        </w:rPr>
        <w:t>Subject to §§ 1 and 2 above, any adjustments to t</w:t>
      </w:r>
      <w:r w:rsidRPr="009E3249">
        <w:rPr>
          <w:rFonts w:ascii="Arial" w:hAnsi="Arial" w:cs="Arial"/>
          <w:bCs/>
          <w:sz w:val="20"/>
          <w:szCs w:val="20"/>
        </w:rPr>
        <w:t xml:space="preserve">he manner in which </w:t>
      </w:r>
      <w:r w:rsidR="00C87345" w:rsidRPr="009E3249">
        <w:rPr>
          <w:rFonts w:ascii="Arial" w:hAnsi="Arial" w:cs="Arial"/>
          <w:bCs/>
          <w:sz w:val="20"/>
          <w:szCs w:val="20"/>
        </w:rPr>
        <w:t>D</w:t>
      </w:r>
      <w:r w:rsidRPr="009E3249">
        <w:rPr>
          <w:rFonts w:ascii="Arial" w:hAnsi="Arial" w:cs="Arial"/>
          <w:bCs/>
          <w:sz w:val="20"/>
          <w:szCs w:val="20"/>
        </w:rPr>
        <w:t xml:space="preserve">ata is exchanged by a Party </w:t>
      </w:r>
      <w:r w:rsidR="00C87345" w:rsidRPr="009E3249">
        <w:rPr>
          <w:rFonts w:ascii="Arial" w:hAnsi="Arial" w:cs="Arial"/>
          <w:bCs/>
          <w:sz w:val="20"/>
          <w:szCs w:val="20"/>
        </w:rPr>
        <w:t>shall take effect upon written notification to other Parties through the intermediary of the I</w:t>
      </w:r>
      <w:r w:rsidR="008B447B" w:rsidRPr="009E3249">
        <w:rPr>
          <w:rFonts w:ascii="Arial" w:hAnsi="Arial" w:cs="Arial"/>
          <w:bCs/>
          <w:sz w:val="20"/>
          <w:szCs w:val="20"/>
        </w:rPr>
        <w:t>B</w:t>
      </w:r>
      <w:r w:rsidR="00C87345" w:rsidRPr="009E3249">
        <w:rPr>
          <w:rFonts w:ascii="Arial" w:hAnsi="Arial" w:cs="Arial"/>
          <w:bCs/>
          <w:sz w:val="20"/>
          <w:szCs w:val="20"/>
        </w:rPr>
        <w:t>.</w:t>
      </w:r>
    </w:p>
    <w:p w14:paraId="3D64261B" w14:textId="77777777" w:rsidR="00497F0D" w:rsidRPr="009E3249" w:rsidRDefault="00497F0D" w:rsidP="00793FDF">
      <w:pPr>
        <w:spacing w:line="240" w:lineRule="atLeast"/>
        <w:jc w:val="both"/>
        <w:rPr>
          <w:rFonts w:ascii="Arial" w:hAnsi="Arial" w:cs="Arial"/>
          <w:b/>
          <w:sz w:val="20"/>
          <w:szCs w:val="20"/>
        </w:rPr>
      </w:pPr>
    </w:p>
    <w:p w14:paraId="3D64261C" w14:textId="77777777" w:rsidR="004172D2" w:rsidRPr="009E3249" w:rsidRDefault="004172D2" w:rsidP="00793FDF">
      <w:pPr>
        <w:spacing w:line="240" w:lineRule="atLeast"/>
        <w:jc w:val="both"/>
        <w:rPr>
          <w:rFonts w:ascii="Arial" w:hAnsi="Arial" w:cs="Arial"/>
          <w:bCs/>
          <w:sz w:val="20"/>
          <w:szCs w:val="20"/>
        </w:rPr>
      </w:pPr>
      <w:r w:rsidRPr="009E3249">
        <w:rPr>
          <w:rFonts w:ascii="Arial" w:hAnsi="Arial" w:cs="Arial"/>
          <w:bCs/>
          <w:sz w:val="20"/>
          <w:szCs w:val="20"/>
        </w:rPr>
        <w:t>4</w:t>
      </w:r>
      <w:r w:rsidRPr="009E3249">
        <w:rPr>
          <w:rFonts w:ascii="Arial" w:hAnsi="Arial" w:cs="Arial"/>
          <w:bCs/>
          <w:sz w:val="20"/>
          <w:szCs w:val="20"/>
        </w:rPr>
        <w:tab/>
        <w:t xml:space="preserve">No Party shall be obligated to </w:t>
      </w:r>
      <w:r w:rsidR="004E746D" w:rsidRPr="009E3249">
        <w:rPr>
          <w:rFonts w:ascii="Arial" w:hAnsi="Arial" w:cs="Arial"/>
          <w:bCs/>
          <w:sz w:val="20"/>
          <w:szCs w:val="20"/>
        </w:rPr>
        <w:t>collect</w:t>
      </w:r>
      <w:r w:rsidRPr="009E3249">
        <w:rPr>
          <w:rFonts w:ascii="Arial" w:hAnsi="Arial" w:cs="Arial"/>
          <w:bCs/>
          <w:sz w:val="20"/>
          <w:szCs w:val="20"/>
        </w:rPr>
        <w:t xml:space="preserve">, process, transmit or receive Data (including Personal Data) to or from (as the case may be) any other Party until </w:t>
      </w:r>
      <w:r w:rsidR="00161649" w:rsidRPr="009E3249">
        <w:rPr>
          <w:rFonts w:ascii="Arial" w:hAnsi="Arial" w:cs="Arial"/>
          <w:bCs/>
          <w:sz w:val="20"/>
          <w:szCs w:val="20"/>
        </w:rPr>
        <w:t>the</w:t>
      </w:r>
      <w:r w:rsidRPr="009E3249">
        <w:rPr>
          <w:rFonts w:ascii="Arial" w:hAnsi="Arial" w:cs="Arial"/>
          <w:bCs/>
          <w:sz w:val="20"/>
          <w:szCs w:val="20"/>
        </w:rPr>
        <w:t xml:space="preserve"> legal</w:t>
      </w:r>
      <w:r w:rsidR="00161649" w:rsidRPr="009E3249">
        <w:rPr>
          <w:rFonts w:ascii="Arial" w:hAnsi="Arial" w:cs="Arial"/>
          <w:bCs/>
          <w:sz w:val="20"/>
          <w:szCs w:val="20"/>
        </w:rPr>
        <w:t xml:space="preserve"> and operational</w:t>
      </w:r>
      <w:r w:rsidRPr="009E3249">
        <w:rPr>
          <w:rFonts w:ascii="Arial" w:hAnsi="Arial" w:cs="Arial"/>
          <w:bCs/>
          <w:sz w:val="20"/>
          <w:szCs w:val="20"/>
        </w:rPr>
        <w:t xml:space="preserve"> requirements </w:t>
      </w:r>
      <w:r w:rsidR="00161649" w:rsidRPr="009E3249">
        <w:rPr>
          <w:rFonts w:ascii="Arial" w:hAnsi="Arial" w:cs="Arial"/>
          <w:bCs/>
          <w:sz w:val="20"/>
          <w:szCs w:val="20"/>
        </w:rPr>
        <w:t xml:space="preserve">referred to herein </w:t>
      </w:r>
      <w:r w:rsidRPr="009E3249">
        <w:rPr>
          <w:rFonts w:ascii="Arial" w:hAnsi="Arial" w:cs="Arial"/>
          <w:bCs/>
          <w:sz w:val="20"/>
          <w:szCs w:val="20"/>
        </w:rPr>
        <w:t xml:space="preserve">are satisfied and any applicable arrangements for protection and storage of Data are complied with by the Party concerned (as well as any </w:t>
      </w:r>
      <w:r w:rsidR="0060526A" w:rsidRPr="009E3249">
        <w:rPr>
          <w:rFonts w:ascii="Arial" w:hAnsi="Arial" w:cs="Arial"/>
          <w:bCs/>
          <w:sz w:val="20"/>
          <w:szCs w:val="20"/>
        </w:rPr>
        <w:t>authorized subcontracted</w:t>
      </w:r>
      <w:r w:rsidRPr="009E3249">
        <w:rPr>
          <w:rFonts w:ascii="Arial" w:hAnsi="Arial" w:cs="Arial"/>
          <w:bCs/>
          <w:sz w:val="20"/>
          <w:szCs w:val="20"/>
        </w:rPr>
        <w:t xml:space="preserve"> entity which may be engaged in the transmission and/or storage of Data</w:t>
      </w:r>
      <w:r w:rsidR="0060526A" w:rsidRPr="009E3249">
        <w:rPr>
          <w:rFonts w:ascii="Arial" w:hAnsi="Arial" w:cs="Arial"/>
          <w:bCs/>
          <w:sz w:val="20"/>
          <w:szCs w:val="20"/>
        </w:rPr>
        <w:t xml:space="preserve"> on behalf of a Party</w:t>
      </w:r>
      <w:r w:rsidRPr="009E3249">
        <w:rPr>
          <w:rFonts w:ascii="Arial" w:hAnsi="Arial" w:cs="Arial"/>
          <w:bCs/>
          <w:sz w:val="20"/>
          <w:szCs w:val="20"/>
        </w:rPr>
        <w:t>).</w:t>
      </w:r>
    </w:p>
    <w:p w14:paraId="3D64261D" w14:textId="77777777" w:rsidR="00E27148" w:rsidRPr="009E3249" w:rsidRDefault="00E27148" w:rsidP="00793FDF">
      <w:pPr>
        <w:spacing w:line="240" w:lineRule="atLeast"/>
        <w:rPr>
          <w:rFonts w:ascii="Arial" w:hAnsi="Arial" w:cs="Arial"/>
          <w:b/>
          <w:sz w:val="20"/>
          <w:szCs w:val="20"/>
        </w:rPr>
      </w:pPr>
      <w:r w:rsidRPr="009E3249">
        <w:rPr>
          <w:rFonts w:ascii="Arial" w:hAnsi="Arial" w:cs="Arial"/>
          <w:b/>
          <w:sz w:val="20"/>
          <w:szCs w:val="20"/>
        </w:rPr>
        <w:br w:type="page"/>
      </w:r>
    </w:p>
    <w:p w14:paraId="3D64261E" w14:textId="77777777" w:rsidR="00334605" w:rsidRPr="009E3249" w:rsidRDefault="00A70E3E" w:rsidP="00793FDF">
      <w:pPr>
        <w:spacing w:line="240" w:lineRule="atLeast"/>
        <w:jc w:val="both"/>
        <w:rPr>
          <w:rFonts w:ascii="Arial" w:hAnsi="Arial" w:cs="Arial"/>
          <w:b/>
          <w:sz w:val="20"/>
          <w:szCs w:val="20"/>
        </w:rPr>
      </w:pPr>
      <w:r w:rsidRPr="009E3249">
        <w:rPr>
          <w:rFonts w:ascii="Arial" w:hAnsi="Arial" w:cs="Arial"/>
          <w:b/>
          <w:sz w:val="20"/>
          <w:szCs w:val="20"/>
        </w:rPr>
        <w:lastRenderedPageBreak/>
        <w:t xml:space="preserve">Article </w:t>
      </w:r>
      <w:r w:rsidR="00187464" w:rsidRPr="009E3249">
        <w:rPr>
          <w:rFonts w:ascii="Arial" w:hAnsi="Arial" w:cs="Arial"/>
          <w:b/>
          <w:sz w:val="20"/>
          <w:szCs w:val="20"/>
        </w:rPr>
        <w:t>7</w:t>
      </w:r>
    </w:p>
    <w:p w14:paraId="3D64261F" w14:textId="77777777" w:rsidR="00334605" w:rsidRPr="009E3249" w:rsidRDefault="00334605" w:rsidP="00793FDF">
      <w:pPr>
        <w:tabs>
          <w:tab w:val="left" w:pos="540"/>
        </w:tabs>
        <w:spacing w:line="240" w:lineRule="atLeast"/>
        <w:jc w:val="both"/>
        <w:rPr>
          <w:rFonts w:ascii="Arial" w:hAnsi="Arial" w:cs="Arial"/>
          <w:b/>
          <w:sz w:val="20"/>
          <w:szCs w:val="20"/>
        </w:rPr>
      </w:pPr>
      <w:r w:rsidRPr="009E3249">
        <w:rPr>
          <w:rFonts w:ascii="Arial" w:hAnsi="Arial" w:cs="Arial"/>
          <w:b/>
          <w:sz w:val="20"/>
          <w:szCs w:val="20"/>
        </w:rPr>
        <w:t xml:space="preserve">Security of </w:t>
      </w:r>
      <w:r w:rsidR="009B68A3" w:rsidRPr="009E3249">
        <w:rPr>
          <w:rFonts w:ascii="Arial" w:hAnsi="Arial" w:cs="Arial"/>
          <w:b/>
          <w:sz w:val="20"/>
          <w:szCs w:val="20"/>
        </w:rPr>
        <w:t>D</w:t>
      </w:r>
      <w:r w:rsidR="00A230A2" w:rsidRPr="009E3249">
        <w:rPr>
          <w:rFonts w:ascii="Arial" w:hAnsi="Arial" w:cs="Arial"/>
          <w:b/>
          <w:sz w:val="20"/>
          <w:szCs w:val="20"/>
        </w:rPr>
        <w:t xml:space="preserve">ata </w:t>
      </w:r>
      <w:r w:rsidRPr="009E3249">
        <w:rPr>
          <w:rFonts w:ascii="Arial" w:hAnsi="Arial" w:cs="Arial"/>
          <w:b/>
          <w:sz w:val="20"/>
          <w:szCs w:val="20"/>
        </w:rPr>
        <w:t>exchanges</w:t>
      </w:r>
      <w:r w:rsidR="00952FC3" w:rsidRPr="009E3249">
        <w:rPr>
          <w:rFonts w:ascii="Arial" w:hAnsi="Arial" w:cs="Arial"/>
          <w:b/>
          <w:sz w:val="20"/>
          <w:szCs w:val="20"/>
        </w:rPr>
        <w:t xml:space="preserve"> and operating environment</w:t>
      </w:r>
    </w:p>
    <w:p w14:paraId="3D642620" w14:textId="77777777" w:rsidR="00334605" w:rsidRPr="009E3249" w:rsidRDefault="00334605" w:rsidP="00793FDF">
      <w:pPr>
        <w:tabs>
          <w:tab w:val="left" w:pos="540"/>
        </w:tabs>
        <w:spacing w:line="240" w:lineRule="atLeast"/>
        <w:jc w:val="both"/>
        <w:rPr>
          <w:rFonts w:ascii="Arial" w:hAnsi="Arial" w:cs="Arial"/>
          <w:sz w:val="20"/>
          <w:szCs w:val="20"/>
        </w:rPr>
      </w:pPr>
    </w:p>
    <w:p w14:paraId="3D642621" w14:textId="77777777" w:rsidR="00334605" w:rsidRPr="009E3249" w:rsidRDefault="009B68A3"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r>
      <w:r w:rsidR="00334605" w:rsidRPr="009E3249">
        <w:rPr>
          <w:rFonts w:ascii="Arial" w:hAnsi="Arial" w:cs="Arial"/>
          <w:sz w:val="20"/>
          <w:szCs w:val="20"/>
        </w:rPr>
        <w:t xml:space="preserve">Each Party shall ensure the physical and electronic security of the infrastructure </w:t>
      </w:r>
      <w:r w:rsidR="00952FC3" w:rsidRPr="009E3249">
        <w:rPr>
          <w:rFonts w:ascii="Arial" w:hAnsi="Arial" w:cs="Arial"/>
          <w:sz w:val="20"/>
          <w:szCs w:val="20"/>
        </w:rPr>
        <w:t>and operating environ</w:t>
      </w:r>
      <w:r w:rsidR="00793FDF" w:rsidRPr="009E3249">
        <w:rPr>
          <w:rFonts w:ascii="Arial" w:hAnsi="Arial" w:cs="Arial"/>
          <w:sz w:val="20"/>
          <w:szCs w:val="20"/>
        </w:rPr>
        <w:softHyphen/>
      </w:r>
      <w:r w:rsidR="00952FC3" w:rsidRPr="009E3249">
        <w:rPr>
          <w:rFonts w:ascii="Arial" w:hAnsi="Arial" w:cs="Arial"/>
          <w:sz w:val="20"/>
          <w:szCs w:val="20"/>
        </w:rPr>
        <w:t xml:space="preserve">ment </w:t>
      </w:r>
      <w:r w:rsidR="00334605" w:rsidRPr="009E3249">
        <w:rPr>
          <w:rFonts w:ascii="Arial" w:hAnsi="Arial" w:cs="Arial"/>
          <w:sz w:val="20"/>
          <w:szCs w:val="20"/>
        </w:rPr>
        <w:t>used</w:t>
      </w:r>
      <w:r w:rsidR="00641324" w:rsidRPr="009E3249">
        <w:rPr>
          <w:rFonts w:ascii="Arial" w:hAnsi="Arial" w:cs="Arial"/>
          <w:sz w:val="20"/>
          <w:szCs w:val="20"/>
        </w:rPr>
        <w:t xml:space="preserve"> by that Party</w:t>
      </w:r>
      <w:r w:rsidR="00334605" w:rsidRPr="009E3249">
        <w:rPr>
          <w:rFonts w:ascii="Arial" w:hAnsi="Arial" w:cs="Arial"/>
          <w:sz w:val="20"/>
          <w:szCs w:val="20"/>
        </w:rPr>
        <w:t xml:space="preserve"> for the </w:t>
      </w:r>
      <w:r w:rsidR="006A5CF2" w:rsidRPr="009E3249">
        <w:rPr>
          <w:rFonts w:ascii="Arial" w:hAnsi="Arial" w:cs="Arial"/>
          <w:sz w:val="20"/>
          <w:szCs w:val="20"/>
        </w:rPr>
        <w:t>exchange of</w:t>
      </w:r>
      <w:r w:rsidR="00DB0749" w:rsidRPr="009E3249">
        <w:rPr>
          <w:rFonts w:ascii="Arial" w:hAnsi="Arial" w:cs="Arial"/>
          <w:sz w:val="20"/>
          <w:szCs w:val="20"/>
        </w:rPr>
        <w:t xml:space="preserve"> </w:t>
      </w:r>
      <w:r w:rsidRPr="009E3249">
        <w:rPr>
          <w:rFonts w:ascii="Arial" w:hAnsi="Arial" w:cs="Arial"/>
          <w:sz w:val="20"/>
          <w:szCs w:val="20"/>
        </w:rPr>
        <w:t>D</w:t>
      </w:r>
      <w:r w:rsidR="00DB0749" w:rsidRPr="009E3249">
        <w:rPr>
          <w:rFonts w:ascii="Arial" w:hAnsi="Arial" w:cs="Arial"/>
          <w:sz w:val="20"/>
          <w:szCs w:val="20"/>
        </w:rPr>
        <w:t>ata</w:t>
      </w:r>
      <w:r w:rsidR="00641324" w:rsidRPr="009E3249">
        <w:rPr>
          <w:rFonts w:ascii="Arial" w:hAnsi="Arial" w:cs="Arial"/>
          <w:sz w:val="20"/>
          <w:szCs w:val="20"/>
        </w:rPr>
        <w:t>,</w:t>
      </w:r>
      <w:r w:rsidR="00650B35" w:rsidRPr="009E3249">
        <w:rPr>
          <w:rFonts w:ascii="Arial" w:hAnsi="Arial" w:cs="Arial"/>
          <w:sz w:val="20"/>
          <w:szCs w:val="20"/>
        </w:rPr>
        <w:t xml:space="preserve"> with a view to preventing unauthori</w:t>
      </w:r>
      <w:r w:rsidR="00C6512A" w:rsidRPr="009E3249">
        <w:rPr>
          <w:rFonts w:ascii="Arial" w:hAnsi="Arial" w:cs="Arial"/>
          <w:sz w:val="20"/>
          <w:szCs w:val="20"/>
        </w:rPr>
        <w:t>z</w:t>
      </w:r>
      <w:r w:rsidR="00650B35" w:rsidRPr="009E3249">
        <w:rPr>
          <w:rFonts w:ascii="Arial" w:hAnsi="Arial" w:cs="Arial"/>
          <w:sz w:val="20"/>
          <w:szCs w:val="20"/>
        </w:rPr>
        <w:t>ed access, collection, use, disclosure, copying, modification, disposal or similar risks, and to ensure the authenticity and integrity of the Data</w:t>
      </w:r>
      <w:r w:rsidR="00334605" w:rsidRPr="009E3249">
        <w:rPr>
          <w:rFonts w:ascii="Arial" w:hAnsi="Arial" w:cs="Arial"/>
          <w:sz w:val="20"/>
          <w:szCs w:val="20"/>
        </w:rPr>
        <w:t>.</w:t>
      </w:r>
    </w:p>
    <w:p w14:paraId="3D642622" w14:textId="77777777" w:rsidR="00334605" w:rsidRPr="009E3249" w:rsidRDefault="00334605" w:rsidP="00793FDF">
      <w:pPr>
        <w:tabs>
          <w:tab w:val="left" w:pos="540"/>
        </w:tabs>
        <w:spacing w:line="240" w:lineRule="atLeast"/>
        <w:jc w:val="both"/>
        <w:rPr>
          <w:rFonts w:ascii="Arial" w:hAnsi="Arial" w:cs="Arial"/>
          <w:sz w:val="20"/>
          <w:szCs w:val="20"/>
        </w:rPr>
      </w:pPr>
    </w:p>
    <w:p w14:paraId="3D642623" w14:textId="77777777" w:rsidR="00676E0F" w:rsidRPr="009E3249" w:rsidRDefault="009B68A3"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2</w:t>
      </w:r>
      <w:r w:rsidRPr="009E3249">
        <w:rPr>
          <w:rFonts w:ascii="Arial" w:hAnsi="Arial" w:cs="Arial"/>
          <w:sz w:val="20"/>
          <w:szCs w:val="20"/>
        </w:rPr>
        <w:tab/>
      </w:r>
      <w:r w:rsidR="00676E0F" w:rsidRPr="009E3249">
        <w:rPr>
          <w:rFonts w:ascii="Arial" w:hAnsi="Arial" w:cs="Arial"/>
          <w:sz w:val="20"/>
          <w:szCs w:val="20"/>
        </w:rPr>
        <w:t xml:space="preserve">For the </w:t>
      </w:r>
      <w:r w:rsidRPr="009E3249">
        <w:rPr>
          <w:rFonts w:ascii="Arial" w:hAnsi="Arial" w:cs="Arial"/>
          <w:sz w:val="20"/>
          <w:szCs w:val="20"/>
        </w:rPr>
        <w:t>purposes of this Agreement</w:t>
      </w:r>
      <w:r w:rsidR="00676E0F" w:rsidRPr="009E3249">
        <w:rPr>
          <w:rFonts w:ascii="Arial" w:hAnsi="Arial" w:cs="Arial"/>
          <w:sz w:val="20"/>
          <w:szCs w:val="20"/>
        </w:rPr>
        <w:t>, the Parties acknowledge and agree that th</w:t>
      </w:r>
      <w:r w:rsidRPr="009E3249">
        <w:rPr>
          <w:rFonts w:ascii="Arial" w:hAnsi="Arial" w:cs="Arial"/>
          <w:sz w:val="20"/>
          <w:szCs w:val="20"/>
        </w:rPr>
        <w:t>e electronic exchange of D</w:t>
      </w:r>
      <w:r w:rsidR="00676E0F" w:rsidRPr="009E3249">
        <w:rPr>
          <w:rFonts w:ascii="Arial" w:hAnsi="Arial" w:cs="Arial"/>
          <w:sz w:val="20"/>
          <w:szCs w:val="20"/>
        </w:rPr>
        <w:t>ata between the Parties</w:t>
      </w:r>
      <w:r w:rsidR="00026735" w:rsidRPr="009E3249">
        <w:rPr>
          <w:rFonts w:ascii="Arial" w:hAnsi="Arial" w:cs="Arial"/>
          <w:sz w:val="20"/>
          <w:szCs w:val="20"/>
        </w:rPr>
        <w:t>’</w:t>
      </w:r>
      <w:r w:rsidR="00676E0F" w:rsidRPr="009E3249">
        <w:rPr>
          <w:rFonts w:ascii="Arial" w:hAnsi="Arial" w:cs="Arial"/>
          <w:sz w:val="20"/>
          <w:szCs w:val="20"/>
        </w:rPr>
        <w:t xml:space="preserve"> networks shall be confidential. Industry-standard security technology </w:t>
      </w:r>
      <w:r w:rsidR="00C6512A" w:rsidRPr="009E3249">
        <w:rPr>
          <w:rFonts w:ascii="Arial" w:hAnsi="Arial" w:cs="Arial"/>
          <w:sz w:val="20"/>
          <w:szCs w:val="20"/>
        </w:rPr>
        <w:t>and interna</w:t>
      </w:r>
      <w:r w:rsidR="00793FDF" w:rsidRPr="009E3249">
        <w:rPr>
          <w:rFonts w:ascii="Arial" w:hAnsi="Arial" w:cs="Arial"/>
          <w:sz w:val="20"/>
          <w:szCs w:val="20"/>
        </w:rPr>
        <w:softHyphen/>
      </w:r>
      <w:r w:rsidR="00C6512A" w:rsidRPr="009E3249">
        <w:rPr>
          <w:rFonts w:ascii="Arial" w:hAnsi="Arial" w:cs="Arial"/>
          <w:sz w:val="20"/>
          <w:szCs w:val="20"/>
        </w:rPr>
        <w:t xml:space="preserve">tional security standards </w:t>
      </w:r>
      <w:r w:rsidR="00676E0F" w:rsidRPr="009E3249">
        <w:rPr>
          <w:rFonts w:ascii="Arial" w:hAnsi="Arial" w:cs="Arial"/>
          <w:sz w:val="20"/>
          <w:szCs w:val="20"/>
        </w:rPr>
        <w:t xml:space="preserve">shall be used by each Party to prevent the unauthorized transmission of or access to such </w:t>
      </w:r>
      <w:r w:rsidRPr="009E3249">
        <w:rPr>
          <w:rFonts w:ascii="Arial" w:hAnsi="Arial" w:cs="Arial"/>
          <w:sz w:val="20"/>
          <w:szCs w:val="20"/>
        </w:rPr>
        <w:t>D</w:t>
      </w:r>
      <w:r w:rsidR="00676E0F" w:rsidRPr="009E3249">
        <w:rPr>
          <w:rFonts w:ascii="Arial" w:hAnsi="Arial" w:cs="Arial"/>
          <w:sz w:val="20"/>
          <w:szCs w:val="20"/>
        </w:rPr>
        <w:t xml:space="preserve">ata, in accordance with the </w:t>
      </w:r>
      <w:r w:rsidRPr="009E3249">
        <w:rPr>
          <w:rFonts w:ascii="Arial" w:hAnsi="Arial" w:cs="Arial"/>
          <w:sz w:val="20"/>
          <w:szCs w:val="20"/>
        </w:rPr>
        <w:t xml:space="preserve">relevant </w:t>
      </w:r>
      <w:r w:rsidR="00676E0F" w:rsidRPr="009E3249">
        <w:rPr>
          <w:rFonts w:ascii="Arial" w:hAnsi="Arial" w:cs="Arial"/>
          <w:sz w:val="20"/>
          <w:szCs w:val="20"/>
        </w:rPr>
        <w:t xml:space="preserve">provisions contained </w:t>
      </w:r>
      <w:r w:rsidRPr="009E3249">
        <w:rPr>
          <w:rFonts w:ascii="Arial" w:hAnsi="Arial" w:cs="Arial"/>
          <w:sz w:val="20"/>
          <w:szCs w:val="20"/>
        </w:rPr>
        <w:t>here</w:t>
      </w:r>
      <w:r w:rsidR="00676E0F" w:rsidRPr="009E3249">
        <w:rPr>
          <w:rFonts w:ascii="Arial" w:hAnsi="Arial" w:cs="Arial"/>
          <w:sz w:val="20"/>
          <w:szCs w:val="20"/>
        </w:rPr>
        <w:t xml:space="preserve">in. The obligations referred to in this clause shall equally apply to the storage of </w:t>
      </w:r>
      <w:r w:rsidRPr="009E3249">
        <w:rPr>
          <w:rFonts w:ascii="Arial" w:hAnsi="Arial" w:cs="Arial"/>
          <w:sz w:val="20"/>
          <w:szCs w:val="20"/>
        </w:rPr>
        <w:t>D</w:t>
      </w:r>
      <w:r w:rsidR="00676E0F" w:rsidRPr="009E3249">
        <w:rPr>
          <w:rFonts w:ascii="Arial" w:hAnsi="Arial" w:cs="Arial"/>
          <w:sz w:val="20"/>
          <w:szCs w:val="20"/>
        </w:rPr>
        <w:t xml:space="preserve">ata in </w:t>
      </w:r>
      <w:r w:rsidRPr="009E3249">
        <w:rPr>
          <w:rFonts w:ascii="Arial" w:hAnsi="Arial" w:cs="Arial"/>
          <w:sz w:val="20"/>
          <w:szCs w:val="20"/>
        </w:rPr>
        <w:t>a</w:t>
      </w:r>
      <w:r w:rsidR="00676E0F" w:rsidRPr="009E3249">
        <w:rPr>
          <w:rFonts w:ascii="Arial" w:hAnsi="Arial" w:cs="Arial"/>
          <w:sz w:val="20"/>
          <w:szCs w:val="20"/>
        </w:rPr>
        <w:t xml:space="preserve"> Party</w:t>
      </w:r>
      <w:r w:rsidR="00026735" w:rsidRPr="009E3249">
        <w:rPr>
          <w:rFonts w:ascii="Arial" w:hAnsi="Arial" w:cs="Arial"/>
          <w:sz w:val="20"/>
          <w:szCs w:val="20"/>
        </w:rPr>
        <w:t>’</w:t>
      </w:r>
      <w:r w:rsidR="00676E0F" w:rsidRPr="009E3249">
        <w:rPr>
          <w:rFonts w:ascii="Arial" w:hAnsi="Arial" w:cs="Arial"/>
          <w:sz w:val="20"/>
          <w:szCs w:val="20"/>
        </w:rPr>
        <w:t xml:space="preserve">s systems and/or databases, if </w:t>
      </w:r>
      <w:r w:rsidRPr="009E3249">
        <w:rPr>
          <w:rFonts w:ascii="Arial" w:hAnsi="Arial" w:cs="Arial"/>
          <w:sz w:val="20"/>
          <w:szCs w:val="20"/>
        </w:rPr>
        <w:t>a</w:t>
      </w:r>
      <w:r w:rsidR="00676E0F" w:rsidRPr="009E3249">
        <w:rPr>
          <w:rFonts w:ascii="Arial" w:hAnsi="Arial" w:cs="Arial"/>
          <w:sz w:val="20"/>
          <w:szCs w:val="20"/>
        </w:rPr>
        <w:t xml:space="preserve"> Party stores such </w:t>
      </w:r>
      <w:r w:rsidRPr="009E3249">
        <w:rPr>
          <w:rFonts w:ascii="Arial" w:hAnsi="Arial" w:cs="Arial"/>
          <w:sz w:val="20"/>
          <w:szCs w:val="20"/>
        </w:rPr>
        <w:t>D</w:t>
      </w:r>
      <w:r w:rsidR="00676E0F" w:rsidRPr="009E3249">
        <w:rPr>
          <w:rFonts w:ascii="Arial" w:hAnsi="Arial" w:cs="Arial"/>
          <w:sz w:val="20"/>
          <w:szCs w:val="20"/>
        </w:rPr>
        <w:t>ata in its systems and/or databases.</w:t>
      </w:r>
    </w:p>
    <w:p w14:paraId="3D642624" w14:textId="77777777" w:rsidR="00650B35" w:rsidRPr="009E3249" w:rsidRDefault="00650B35" w:rsidP="00793FDF">
      <w:pPr>
        <w:tabs>
          <w:tab w:val="left" w:pos="540"/>
        </w:tabs>
        <w:spacing w:line="240" w:lineRule="atLeast"/>
        <w:jc w:val="both"/>
        <w:rPr>
          <w:rFonts w:ascii="Arial" w:hAnsi="Arial" w:cs="Arial"/>
          <w:sz w:val="20"/>
          <w:szCs w:val="20"/>
        </w:rPr>
      </w:pPr>
    </w:p>
    <w:p w14:paraId="3D642625" w14:textId="77777777" w:rsidR="00650B35" w:rsidRPr="009E3249" w:rsidRDefault="00650B35"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3</w:t>
      </w:r>
      <w:r w:rsidRPr="009E3249">
        <w:rPr>
          <w:rFonts w:ascii="Arial" w:hAnsi="Arial" w:cs="Arial"/>
          <w:sz w:val="20"/>
          <w:szCs w:val="20"/>
        </w:rPr>
        <w:tab/>
      </w:r>
      <w:r w:rsidR="00011106" w:rsidRPr="009E3249">
        <w:rPr>
          <w:rFonts w:ascii="Arial" w:hAnsi="Arial" w:cs="Arial"/>
          <w:sz w:val="20"/>
          <w:szCs w:val="20"/>
        </w:rPr>
        <w:t xml:space="preserve">The </w:t>
      </w:r>
      <w:r w:rsidRPr="009E3249">
        <w:rPr>
          <w:rFonts w:ascii="Arial" w:hAnsi="Arial" w:cs="Arial"/>
          <w:sz w:val="20"/>
          <w:szCs w:val="20"/>
        </w:rPr>
        <w:t>Parties shall have an emergency plan and a backup system to enable the continuity of the service and the resumption of activities in case of an unplanned interruption or other emergencies.</w:t>
      </w:r>
    </w:p>
    <w:p w14:paraId="3D642626" w14:textId="77777777" w:rsidR="00011106" w:rsidRPr="009E3249" w:rsidRDefault="00011106" w:rsidP="00793FDF">
      <w:pPr>
        <w:tabs>
          <w:tab w:val="left" w:pos="540"/>
        </w:tabs>
        <w:spacing w:line="240" w:lineRule="atLeast"/>
        <w:jc w:val="both"/>
        <w:rPr>
          <w:rFonts w:ascii="Arial" w:hAnsi="Arial" w:cs="Arial"/>
          <w:sz w:val="20"/>
          <w:szCs w:val="20"/>
        </w:rPr>
      </w:pPr>
    </w:p>
    <w:p w14:paraId="3D642627" w14:textId="46CD6E18" w:rsidR="00011106" w:rsidRPr="009E3249" w:rsidRDefault="00990BBD" w:rsidP="00D714FF">
      <w:pPr>
        <w:tabs>
          <w:tab w:val="left" w:pos="540"/>
        </w:tabs>
        <w:spacing w:line="240" w:lineRule="atLeast"/>
        <w:jc w:val="both"/>
        <w:rPr>
          <w:rFonts w:ascii="Arial" w:hAnsi="Arial" w:cs="Arial"/>
          <w:sz w:val="20"/>
          <w:szCs w:val="20"/>
        </w:rPr>
      </w:pPr>
      <w:r w:rsidRPr="005D6B6D">
        <w:rPr>
          <w:b/>
          <w:bCs/>
          <w:noProof/>
          <w:sz w:val="2"/>
          <w:szCs w:val="2"/>
          <w:lang w:val="en-US" w:eastAsia="en-US"/>
        </w:rPr>
        <mc:AlternateContent>
          <mc:Choice Requires="wps">
            <w:drawing>
              <wp:anchor distT="0" distB="0" distL="114300" distR="114300" simplePos="0" relativeHeight="251659264" behindDoc="0" locked="0" layoutInCell="1" allowOverlap="1" wp14:anchorId="3D642708" wp14:editId="3D642709">
                <wp:simplePos x="0" y="0"/>
                <wp:positionH relativeFrom="margin">
                  <wp:posOffset>-76531</wp:posOffset>
                </wp:positionH>
                <wp:positionV relativeFrom="line">
                  <wp:posOffset>151765</wp:posOffset>
                </wp:positionV>
                <wp:extent cx="0" cy="143510"/>
                <wp:effectExtent l="0" t="0" r="19050" b="27940"/>
                <wp:wrapNone/>
                <wp:docPr id="5" name="Straight Connector 3"/>
                <wp:cNvGraphicFramePr/>
                <a:graphic xmlns:a="http://schemas.openxmlformats.org/drawingml/2006/main">
                  <a:graphicData uri="http://schemas.microsoft.com/office/word/2010/wordprocessingShape">
                    <wps:wsp>
                      <wps:cNvCnPr/>
                      <wps:spPr>
                        <a:xfrm>
                          <a:off x="0" y="0"/>
                          <a:ext cx="0" cy="1435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F8ACB0" id="Straight Connector 3"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line;mso-height-percent:0;mso-height-relative:margin" from="-6.05pt,11.95pt" to="-6.0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" strokecolor="black [3213]" strokeweight="1.5pt">
                <w10:wrap anchorx="margin" anchory="line"/>
              </v:line>
            </w:pict>
          </mc:Fallback>
        </mc:AlternateContent>
      </w:r>
      <w:r w:rsidR="00011106" w:rsidRPr="009E3249">
        <w:rPr>
          <w:rFonts w:ascii="Arial" w:hAnsi="Arial" w:cs="Arial"/>
          <w:sz w:val="20"/>
          <w:szCs w:val="20"/>
        </w:rPr>
        <w:t>4</w:t>
      </w:r>
      <w:r w:rsidR="00011106" w:rsidRPr="009E3249">
        <w:rPr>
          <w:rFonts w:ascii="Arial" w:hAnsi="Arial" w:cs="Arial"/>
          <w:sz w:val="20"/>
          <w:szCs w:val="20"/>
        </w:rPr>
        <w:tab/>
        <w:t xml:space="preserve">Each Party shall monitor and immediately report any security incident related to any Data exchanged from another Party and provide a resolution plan </w:t>
      </w:r>
      <w:r w:rsidR="00011106" w:rsidRPr="00D714FF">
        <w:rPr>
          <w:rFonts w:ascii="Arial" w:hAnsi="Arial" w:cs="Arial"/>
          <w:sz w:val="20"/>
          <w:szCs w:val="20"/>
        </w:rPr>
        <w:t xml:space="preserve">within </w:t>
      </w:r>
      <w:r w:rsidR="00091B31" w:rsidRPr="00D714FF">
        <w:rPr>
          <w:rFonts w:ascii="Arial" w:hAnsi="Arial" w:cs="Arial"/>
          <w:sz w:val="20"/>
          <w:szCs w:val="20"/>
        </w:rPr>
        <w:t>72</w:t>
      </w:r>
      <w:r w:rsidR="00AA4CE4" w:rsidRPr="00D714FF">
        <w:rPr>
          <w:rFonts w:ascii="Arial" w:hAnsi="Arial" w:cs="Arial"/>
          <w:sz w:val="20"/>
          <w:szCs w:val="20"/>
        </w:rPr>
        <w:t xml:space="preserve"> hours</w:t>
      </w:r>
      <w:r w:rsidR="00AA4CE4">
        <w:rPr>
          <w:rFonts w:ascii="Arial" w:hAnsi="Arial" w:cs="Arial"/>
          <w:sz w:val="20"/>
          <w:szCs w:val="20"/>
        </w:rPr>
        <w:t xml:space="preserve"> </w:t>
      </w:r>
      <w:r w:rsidR="00011106" w:rsidRPr="009E3249">
        <w:rPr>
          <w:rFonts w:ascii="Arial" w:hAnsi="Arial" w:cs="Arial"/>
          <w:sz w:val="20"/>
          <w:szCs w:val="20"/>
        </w:rPr>
        <w:t xml:space="preserve">to those Parties whose Data </w:t>
      </w:r>
      <w:r w:rsidR="00C94601" w:rsidRPr="009E3249">
        <w:rPr>
          <w:rFonts w:ascii="Arial" w:hAnsi="Arial" w:cs="Arial"/>
          <w:sz w:val="20"/>
          <w:szCs w:val="20"/>
        </w:rPr>
        <w:t xml:space="preserve">has </w:t>
      </w:r>
      <w:r w:rsidR="004E746D" w:rsidRPr="009E3249">
        <w:rPr>
          <w:rFonts w:ascii="Arial" w:hAnsi="Arial" w:cs="Arial"/>
          <w:sz w:val="20"/>
          <w:szCs w:val="20"/>
        </w:rPr>
        <w:t>been</w:t>
      </w:r>
      <w:r w:rsidR="00011106" w:rsidRPr="009E3249">
        <w:rPr>
          <w:rFonts w:ascii="Arial" w:hAnsi="Arial" w:cs="Arial"/>
          <w:sz w:val="20"/>
          <w:szCs w:val="20"/>
        </w:rPr>
        <w:t xml:space="preserve"> compromised.</w:t>
      </w:r>
    </w:p>
    <w:p w14:paraId="3D642628" w14:textId="77777777" w:rsidR="00676E0F" w:rsidRPr="009E3249" w:rsidRDefault="00676E0F" w:rsidP="00793FDF">
      <w:pPr>
        <w:tabs>
          <w:tab w:val="left" w:pos="540"/>
        </w:tabs>
        <w:spacing w:line="240" w:lineRule="atLeast"/>
        <w:jc w:val="both"/>
        <w:rPr>
          <w:rFonts w:ascii="Arial" w:hAnsi="Arial" w:cs="Arial"/>
          <w:sz w:val="20"/>
          <w:szCs w:val="20"/>
        </w:rPr>
      </w:pPr>
    </w:p>
    <w:p w14:paraId="3D642629" w14:textId="77777777" w:rsidR="00676E0F" w:rsidRPr="009E3249" w:rsidRDefault="00011106"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5</w:t>
      </w:r>
      <w:r w:rsidR="00676E0F" w:rsidRPr="009E3249">
        <w:rPr>
          <w:rFonts w:ascii="Arial" w:hAnsi="Arial" w:cs="Arial"/>
          <w:sz w:val="20"/>
          <w:szCs w:val="20"/>
        </w:rPr>
        <w:tab/>
        <w:t xml:space="preserve">Any </w:t>
      </w:r>
      <w:r w:rsidR="009B68A3" w:rsidRPr="009E3249">
        <w:rPr>
          <w:rFonts w:ascii="Arial" w:hAnsi="Arial" w:cs="Arial"/>
          <w:sz w:val="20"/>
          <w:szCs w:val="20"/>
        </w:rPr>
        <w:t>D</w:t>
      </w:r>
      <w:r w:rsidR="00676E0F" w:rsidRPr="009E3249">
        <w:rPr>
          <w:rFonts w:ascii="Arial" w:hAnsi="Arial" w:cs="Arial"/>
          <w:sz w:val="20"/>
          <w:szCs w:val="20"/>
        </w:rPr>
        <w:t>ata exchanged</w:t>
      </w:r>
      <w:r w:rsidR="009B68A3" w:rsidRPr="009E3249">
        <w:rPr>
          <w:rFonts w:ascii="Arial" w:hAnsi="Arial" w:cs="Arial"/>
          <w:sz w:val="20"/>
          <w:szCs w:val="20"/>
        </w:rPr>
        <w:t xml:space="preserve"> </w:t>
      </w:r>
      <w:r w:rsidR="00676E0F" w:rsidRPr="009E3249">
        <w:rPr>
          <w:rFonts w:ascii="Arial" w:hAnsi="Arial" w:cs="Arial"/>
          <w:sz w:val="20"/>
          <w:szCs w:val="20"/>
        </w:rPr>
        <w:t>between the Parties</w:t>
      </w:r>
      <w:r w:rsidR="00026735" w:rsidRPr="009E3249">
        <w:rPr>
          <w:rFonts w:ascii="Arial" w:hAnsi="Arial" w:cs="Arial"/>
          <w:sz w:val="20"/>
          <w:szCs w:val="20"/>
        </w:rPr>
        <w:t>’</w:t>
      </w:r>
      <w:r w:rsidR="00676E0F" w:rsidRPr="009E3249">
        <w:rPr>
          <w:rFonts w:ascii="Arial" w:hAnsi="Arial" w:cs="Arial"/>
          <w:sz w:val="20"/>
          <w:szCs w:val="20"/>
        </w:rPr>
        <w:t xml:space="preserve"> networks shall be used only for the purposes defined in this Agreement.</w:t>
      </w:r>
    </w:p>
    <w:p w14:paraId="3D64262A" w14:textId="77777777" w:rsidR="00786D55" w:rsidRPr="009E3249" w:rsidRDefault="00786D55" w:rsidP="00DD322C">
      <w:pPr>
        <w:spacing w:before="120" w:line="240" w:lineRule="atLeast"/>
        <w:ind w:left="567" w:hanging="567"/>
        <w:rPr>
          <w:rFonts w:ascii="Arial" w:hAnsi="Arial" w:cs="Arial"/>
          <w:iCs/>
          <w:sz w:val="20"/>
          <w:szCs w:val="20"/>
        </w:rPr>
      </w:pPr>
    </w:p>
    <w:p w14:paraId="3D64262B" w14:textId="77777777" w:rsidR="00786D55" w:rsidRPr="009E3249" w:rsidRDefault="00786D55" w:rsidP="00793FDF">
      <w:pPr>
        <w:spacing w:line="240" w:lineRule="atLeast"/>
        <w:jc w:val="both"/>
        <w:rPr>
          <w:rFonts w:ascii="Arial" w:hAnsi="Arial" w:cs="Arial"/>
          <w:iCs/>
          <w:sz w:val="20"/>
          <w:szCs w:val="20"/>
        </w:rPr>
      </w:pPr>
    </w:p>
    <w:p w14:paraId="3D64262C" w14:textId="77777777" w:rsidR="00786D55" w:rsidRPr="009E3249" w:rsidRDefault="00786D55" w:rsidP="00793FDF">
      <w:pPr>
        <w:autoSpaceDE w:val="0"/>
        <w:autoSpaceDN w:val="0"/>
        <w:adjustRightInd w:val="0"/>
        <w:spacing w:line="240" w:lineRule="atLeast"/>
        <w:jc w:val="both"/>
        <w:rPr>
          <w:rFonts w:ascii="Arial" w:eastAsia="Times New Roman" w:hAnsi="Arial" w:cs="Arial"/>
          <w:b/>
          <w:bCs/>
          <w:snapToGrid/>
          <w:color w:val="000000"/>
          <w:sz w:val="20"/>
          <w:szCs w:val="20"/>
        </w:rPr>
      </w:pPr>
      <w:r w:rsidRPr="009E3249">
        <w:rPr>
          <w:rFonts w:ascii="Arial" w:eastAsia="Times New Roman" w:hAnsi="Arial" w:cs="Arial"/>
          <w:b/>
          <w:bCs/>
          <w:snapToGrid/>
          <w:color w:val="000000"/>
          <w:sz w:val="20"/>
          <w:szCs w:val="20"/>
        </w:rPr>
        <w:t xml:space="preserve">Article </w:t>
      </w:r>
      <w:r w:rsidR="00C6512A" w:rsidRPr="009E3249">
        <w:rPr>
          <w:rFonts w:ascii="Arial" w:eastAsia="Times New Roman" w:hAnsi="Arial" w:cs="Arial"/>
          <w:b/>
          <w:bCs/>
          <w:snapToGrid/>
          <w:color w:val="000000"/>
          <w:sz w:val="20"/>
          <w:szCs w:val="20"/>
        </w:rPr>
        <w:t>8</w:t>
      </w:r>
    </w:p>
    <w:p w14:paraId="3D64262D" w14:textId="77777777" w:rsidR="00786D55" w:rsidRPr="009E3249" w:rsidRDefault="00786D55" w:rsidP="00793FDF">
      <w:pPr>
        <w:autoSpaceDE w:val="0"/>
        <w:autoSpaceDN w:val="0"/>
        <w:adjustRightInd w:val="0"/>
        <w:spacing w:line="240" w:lineRule="atLeast"/>
        <w:jc w:val="both"/>
        <w:rPr>
          <w:rFonts w:ascii="Arial" w:eastAsia="Times New Roman" w:hAnsi="Arial" w:cs="Arial"/>
          <w:b/>
          <w:bCs/>
          <w:snapToGrid/>
          <w:color w:val="000000"/>
          <w:sz w:val="20"/>
          <w:szCs w:val="20"/>
        </w:rPr>
      </w:pPr>
      <w:r w:rsidRPr="009E3249">
        <w:rPr>
          <w:rFonts w:ascii="Arial" w:eastAsia="Times New Roman" w:hAnsi="Arial" w:cs="Arial"/>
          <w:b/>
          <w:bCs/>
          <w:snapToGrid/>
          <w:color w:val="000000"/>
          <w:sz w:val="20"/>
          <w:szCs w:val="20"/>
        </w:rPr>
        <w:t xml:space="preserve">Data retention and access rights </w:t>
      </w:r>
    </w:p>
    <w:p w14:paraId="3D64262E" w14:textId="77777777" w:rsidR="00786D55" w:rsidRPr="009E3249" w:rsidRDefault="00786D55" w:rsidP="00793FDF">
      <w:pPr>
        <w:autoSpaceDE w:val="0"/>
        <w:autoSpaceDN w:val="0"/>
        <w:adjustRightInd w:val="0"/>
        <w:spacing w:line="240" w:lineRule="atLeast"/>
        <w:jc w:val="both"/>
        <w:rPr>
          <w:rFonts w:ascii="Arial" w:eastAsia="Times New Roman" w:hAnsi="Arial" w:cs="Arial"/>
          <w:snapToGrid/>
          <w:color w:val="000000"/>
          <w:sz w:val="20"/>
          <w:szCs w:val="20"/>
        </w:rPr>
      </w:pPr>
    </w:p>
    <w:p w14:paraId="3D64262F" w14:textId="77777777" w:rsidR="00786D55" w:rsidRPr="009E3249" w:rsidRDefault="00786D55" w:rsidP="00793FDF">
      <w:pPr>
        <w:autoSpaceDE w:val="0"/>
        <w:autoSpaceDN w:val="0"/>
        <w:adjustRightInd w:val="0"/>
        <w:spacing w:line="240" w:lineRule="atLeast"/>
        <w:jc w:val="both"/>
        <w:rPr>
          <w:rFonts w:ascii="Arial" w:eastAsia="Times New Roman" w:hAnsi="Arial" w:cs="Arial"/>
          <w:snapToGrid/>
          <w:color w:val="000000"/>
          <w:sz w:val="20"/>
          <w:szCs w:val="20"/>
        </w:rPr>
      </w:pPr>
      <w:r w:rsidRPr="009E3249">
        <w:rPr>
          <w:rFonts w:ascii="Arial" w:eastAsia="Times New Roman" w:hAnsi="Arial" w:cs="Arial"/>
          <w:snapToGrid/>
          <w:color w:val="000000"/>
          <w:sz w:val="20"/>
          <w:szCs w:val="20"/>
        </w:rPr>
        <w:t>1</w:t>
      </w:r>
      <w:r w:rsidR="00C94601" w:rsidRPr="009E3249">
        <w:rPr>
          <w:rFonts w:ascii="Arial" w:eastAsia="Times New Roman" w:hAnsi="Arial" w:cs="Arial"/>
          <w:snapToGrid/>
          <w:color w:val="000000"/>
          <w:sz w:val="20"/>
          <w:szCs w:val="20"/>
        </w:rPr>
        <w:tab/>
      </w:r>
      <w:r w:rsidRPr="009E3249">
        <w:rPr>
          <w:rFonts w:ascii="Arial" w:eastAsia="Times New Roman" w:hAnsi="Arial" w:cs="Arial"/>
          <w:snapToGrid/>
          <w:color w:val="000000"/>
          <w:sz w:val="20"/>
          <w:szCs w:val="20"/>
        </w:rPr>
        <w:t xml:space="preserve">The Receiving Party shall have the right to retain the Data </w:t>
      </w:r>
      <w:r w:rsidR="00C6512A" w:rsidRPr="009E3249">
        <w:rPr>
          <w:rFonts w:ascii="Arial" w:eastAsia="Times New Roman" w:hAnsi="Arial" w:cs="Arial"/>
          <w:snapToGrid/>
          <w:color w:val="000000"/>
          <w:sz w:val="20"/>
          <w:szCs w:val="20"/>
        </w:rPr>
        <w:t>received from</w:t>
      </w:r>
      <w:r w:rsidRPr="009E3249">
        <w:rPr>
          <w:rFonts w:ascii="Arial" w:eastAsia="Times New Roman" w:hAnsi="Arial" w:cs="Arial"/>
          <w:snapToGrid/>
          <w:color w:val="000000"/>
          <w:sz w:val="20"/>
          <w:szCs w:val="20"/>
        </w:rPr>
        <w:t xml:space="preserve"> the Sending Party for the period authorized by the Receiving Party’s </w:t>
      </w:r>
      <w:r w:rsidR="00C6512A" w:rsidRPr="009E3249">
        <w:rPr>
          <w:rFonts w:ascii="Arial" w:eastAsia="Times New Roman" w:hAnsi="Arial" w:cs="Arial"/>
          <w:snapToGrid/>
          <w:color w:val="000000"/>
          <w:sz w:val="20"/>
          <w:szCs w:val="20"/>
        </w:rPr>
        <w:t>a</w:t>
      </w:r>
      <w:r w:rsidRPr="009E3249">
        <w:rPr>
          <w:rFonts w:ascii="Arial" w:eastAsia="Times New Roman" w:hAnsi="Arial" w:cs="Arial"/>
          <w:snapToGrid/>
          <w:color w:val="000000"/>
          <w:sz w:val="20"/>
          <w:szCs w:val="20"/>
        </w:rPr>
        <w:t xml:space="preserve">pplicable </w:t>
      </w:r>
      <w:r w:rsidR="00C6512A" w:rsidRPr="009E3249">
        <w:rPr>
          <w:rFonts w:ascii="Arial" w:eastAsia="Times New Roman" w:hAnsi="Arial" w:cs="Arial"/>
          <w:snapToGrid/>
          <w:color w:val="000000"/>
          <w:sz w:val="20"/>
          <w:szCs w:val="20"/>
        </w:rPr>
        <w:t>l</w:t>
      </w:r>
      <w:r w:rsidRPr="009E3249">
        <w:rPr>
          <w:rFonts w:ascii="Arial" w:eastAsia="Times New Roman" w:hAnsi="Arial" w:cs="Arial"/>
          <w:snapToGrid/>
          <w:color w:val="000000"/>
          <w:sz w:val="20"/>
          <w:szCs w:val="20"/>
        </w:rPr>
        <w:t>aw</w:t>
      </w:r>
      <w:r w:rsidR="00C6512A" w:rsidRPr="009E3249">
        <w:rPr>
          <w:rFonts w:ascii="Arial" w:eastAsia="Times New Roman" w:hAnsi="Arial" w:cs="Arial"/>
          <w:snapToGrid/>
          <w:color w:val="000000"/>
          <w:sz w:val="20"/>
          <w:szCs w:val="20"/>
        </w:rPr>
        <w:t>s</w:t>
      </w:r>
      <w:r w:rsidRPr="009E3249">
        <w:rPr>
          <w:rFonts w:ascii="Arial" w:eastAsia="Times New Roman" w:hAnsi="Arial" w:cs="Arial"/>
          <w:snapToGrid/>
          <w:color w:val="000000"/>
          <w:sz w:val="20"/>
          <w:szCs w:val="20"/>
        </w:rPr>
        <w:t xml:space="preserve">. In the event that no retention period has been designated in its </w:t>
      </w:r>
      <w:r w:rsidR="00C6512A" w:rsidRPr="009E3249">
        <w:rPr>
          <w:rFonts w:ascii="Arial" w:eastAsia="Times New Roman" w:hAnsi="Arial" w:cs="Arial"/>
          <w:snapToGrid/>
          <w:color w:val="000000"/>
          <w:sz w:val="20"/>
          <w:szCs w:val="20"/>
        </w:rPr>
        <w:t>a</w:t>
      </w:r>
      <w:r w:rsidRPr="009E3249">
        <w:rPr>
          <w:rFonts w:ascii="Arial" w:eastAsia="Times New Roman" w:hAnsi="Arial" w:cs="Arial"/>
          <w:snapToGrid/>
          <w:color w:val="000000"/>
          <w:sz w:val="20"/>
          <w:szCs w:val="20"/>
        </w:rPr>
        <w:t xml:space="preserve">pplicable </w:t>
      </w:r>
      <w:r w:rsidR="00C6512A" w:rsidRPr="009E3249">
        <w:rPr>
          <w:rFonts w:ascii="Arial" w:eastAsia="Times New Roman" w:hAnsi="Arial" w:cs="Arial"/>
          <w:snapToGrid/>
          <w:color w:val="000000"/>
          <w:sz w:val="20"/>
          <w:szCs w:val="20"/>
        </w:rPr>
        <w:t>l</w:t>
      </w:r>
      <w:r w:rsidRPr="009E3249">
        <w:rPr>
          <w:rFonts w:ascii="Arial" w:eastAsia="Times New Roman" w:hAnsi="Arial" w:cs="Arial"/>
          <w:snapToGrid/>
          <w:color w:val="000000"/>
          <w:sz w:val="20"/>
          <w:szCs w:val="20"/>
        </w:rPr>
        <w:t>aw</w:t>
      </w:r>
      <w:r w:rsidR="00C6512A" w:rsidRPr="009E3249">
        <w:rPr>
          <w:rFonts w:ascii="Arial" w:eastAsia="Times New Roman" w:hAnsi="Arial" w:cs="Arial"/>
          <w:snapToGrid/>
          <w:color w:val="000000"/>
          <w:sz w:val="20"/>
          <w:szCs w:val="20"/>
        </w:rPr>
        <w:t>s</w:t>
      </w:r>
      <w:r w:rsidRPr="009E3249">
        <w:rPr>
          <w:rFonts w:ascii="Arial" w:eastAsia="Times New Roman" w:hAnsi="Arial" w:cs="Arial"/>
          <w:snapToGrid/>
          <w:color w:val="000000"/>
          <w:sz w:val="20"/>
          <w:szCs w:val="20"/>
        </w:rPr>
        <w:t>, the Receiving Party</w:t>
      </w:r>
      <w:r w:rsidR="00C6512A" w:rsidRPr="009E3249">
        <w:rPr>
          <w:rFonts w:ascii="Arial" w:eastAsia="Times New Roman" w:hAnsi="Arial" w:cs="Arial"/>
          <w:snapToGrid/>
          <w:color w:val="000000"/>
          <w:sz w:val="20"/>
          <w:szCs w:val="20"/>
        </w:rPr>
        <w:t xml:space="preserve"> shall</w:t>
      </w:r>
      <w:r w:rsidRPr="009E3249">
        <w:rPr>
          <w:rFonts w:ascii="Arial" w:eastAsia="Times New Roman" w:hAnsi="Arial" w:cs="Arial"/>
          <w:snapToGrid/>
          <w:color w:val="000000"/>
          <w:sz w:val="20"/>
          <w:szCs w:val="20"/>
        </w:rPr>
        <w:t xml:space="preserve"> cease to retain the Data </w:t>
      </w:r>
      <w:r w:rsidR="00C6512A" w:rsidRPr="009E3249">
        <w:rPr>
          <w:rFonts w:ascii="Arial" w:eastAsia="Times New Roman" w:hAnsi="Arial" w:cs="Arial"/>
          <w:snapToGrid/>
          <w:color w:val="000000"/>
          <w:sz w:val="20"/>
          <w:szCs w:val="20"/>
        </w:rPr>
        <w:t>received from</w:t>
      </w:r>
      <w:r w:rsidRPr="009E3249">
        <w:rPr>
          <w:rFonts w:ascii="Arial" w:eastAsia="Times New Roman" w:hAnsi="Arial" w:cs="Arial"/>
          <w:snapToGrid/>
          <w:color w:val="000000"/>
          <w:sz w:val="20"/>
          <w:szCs w:val="20"/>
        </w:rPr>
        <w:t xml:space="preserve"> the Sending Party for a period for which the Receiving Party reasonably assumes that retention is required in order to </w:t>
      </w:r>
      <w:r w:rsidR="00C6512A" w:rsidRPr="009E3249">
        <w:rPr>
          <w:rFonts w:ascii="Arial" w:eastAsia="Times New Roman" w:hAnsi="Arial" w:cs="Arial"/>
          <w:snapToGrid/>
          <w:color w:val="000000"/>
          <w:sz w:val="20"/>
          <w:szCs w:val="20"/>
        </w:rPr>
        <w:t>ensure due fulfilment of the purposes defined in article 3 of this Agreement</w:t>
      </w:r>
      <w:r w:rsidRPr="009E3249">
        <w:rPr>
          <w:rFonts w:ascii="Arial" w:eastAsia="Times New Roman" w:hAnsi="Arial" w:cs="Arial"/>
          <w:snapToGrid/>
          <w:color w:val="000000"/>
          <w:sz w:val="20"/>
          <w:szCs w:val="20"/>
        </w:rPr>
        <w:t xml:space="preserve">, </w:t>
      </w:r>
      <w:r w:rsidR="00C6512A" w:rsidRPr="009E3249">
        <w:rPr>
          <w:rFonts w:ascii="Arial" w:eastAsia="Times New Roman" w:hAnsi="Arial" w:cs="Arial"/>
          <w:snapToGrid/>
          <w:color w:val="000000"/>
          <w:sz w:val="20"/>
          <w:szCs w:val="20"/>
        </w:rPr>
        <w:t>but</w:t>
      </w:r>
      <w:r w:rsidRPr="009E3249">
        <w:rPr>
          <w:rFonts w:ascii="Arial" w:eastAsia="Times New Roman" w:hAnsi="Arial" w:cs="Arial"/>
          <w:snapToGrid/>
          <w:color w:val="000000"/>
          <w:sz w:val="20"/>
          <w:szCs w:val="20"/>
        </w:rPr>
        <w:t xml:space="preserve"> in any case </w:t>
      </w:r>
      <w:r w:rsidR="00C6512A" w:rsidRPr="009E3249">
        <w:rPr>
          <w:rFonts w:ascii="Arial" w:eastAsia="Times New Roman" w:hAnsi="Arial" w:cs="Arial"/>
          <w:snapToGrid/>
          <w:color w:val="000000"/>
          <w:sz w:val="20"/>
          <w:szCs w:val="20"/>
        </w:rPr>
        <w:t>for a period no longer</w:t>
      </w:r>
      <w:r w:rsidRPr="009E3249">
        <w:rPr>
          <w:rFonts w:ascii="Arial" w:eastAsia="Times New Roman" w:hAnsi="Arial" w:cs="Arial"/>
          <w:snapToGrid/>
          <w:color w:val="000000"/>
          <w:sz w:val="20"/>
          <w:szCs w:val="20"/>
        </w:rPr>
        <w:t xml:space="preserve"> than </w:t>
      </w:r>
      <w:r w:rsidR="006B7DE0" w:rsidRPr="009E3249">
        <w:rPr>
          <w:rFonts w:ascii="Arial" w:eastAsia="Times New Roman" w:hAnsi="Arial" w:cs="Arial"/>
          <w:snapToGrid/>
          <w:color w:val="000000"/>
          <w:sz w:val="20"/>
          <w:szCs w:val="20"/>
        </w:rPr>
        <w:br/>
      </w:r>
      <w:r w:rsidRPr="009E3249">
        <w:rPr>
          <w:rFonts w:ascii="Arial" w:eastAsia="Times New Roman" w:hAnsi="Arial" w:cs="Arial"/>
          <w:snapToGrid/>
          <w:color w:val="000000"/>
          <w:sz w:val="20"/>
          <w:szCs w:val="20"/>
        </w:rPr>
        <w:t>10 years from the date of receipt of the Data from the Sending Party.</w:t>
      </w:r>
    </w:p>
    <w:p w14:paraId="3D642630" w14:textId="77777777" w:rsidR="00786D55" w:rsidRPr="009E3249" w:rsidRDefault="00786D55" w:rsidP="00793FDF">
      <w:pPr>
        <w:tabs>
          <w:tab w:val="left" w:pos="540"/>
        </w:tabs>
        <w:spacing w:line="240" w:lineRule="atLeast"/>
        <w:jc w:val="both"/>
        <w:rPr>
          <w:rFonts w:ascii="Arial" w:hAnsi="Arial" w:cs="Arial"/>
          <w:b/>
          <w:bCs/>
          <w:sz w:val="20"/>
          <w:szCs w:val="20"/>
        </w:rPr>
      </w:pPr>
    </w:p>
    <w:p w14:paraId="3D642631" w14:textId="77777777" w:rsidR="00E27148" w:rsidRPr="009E3249" w:rsidRDefault="00E27148" w:rsidP="00793FDF">
      <w:pPr>
        <w:tabs>
          <w:tab w:val="left" w:pos="540"/>
        </w:tabs>
        <w:spacing w:line="240" w:lineRule="atLeast"/>
        <w:jc w:val="both"/>
        <w:rPr>
          <w:rFonts w:ascii="Arial" w:hAnsi="Arial" w:cs="Arial"/>
          <w:b/>
          <w:bCs/>
          <w:sz w:val="20"/>
          <w:szCs w:val="20"/>
        </w:rPr>
      </w:pPr>
    </w:p>
    <w:p w14:paraId="3D642632" w14:textId="77777777" w:rsidR="007078E1" w:rsidRPr="009E3249" w:rsidRDefault="007078E1" w:rsidP="00793FDF">
      <w:pPr>
        <w:tabs>
          <w:tab w:val="left" w:pos="540"/>
        </w:tabs>
        <w:spacing w:line="240" w:lineRule="atLeast"/>
        <w:jc w:val="both"/>
        <w:rPr>
          <w:rFonts w:ascii="Arial" w:hAnsi="Arial" w:cs="Arial"/>
          <w:b/>
          <w:bCs/>
          <w:sz w:val="20"/>
          <w:szCs w:val="20"/>
        </w:rPr>
      </w:pPr>
      <w:r w:rsidRPr="009E3249">
        <w:rPr>
          <w:rFonts w:ascii="Arial" w:hAnsi="Arial" w:cs="Arial"/>
          <w:b/>
          <w:bCs/>
          <w:sz w:val="20"/>
          <w:szCs w:val="20"/>
        </w:rPr>
        <w:t xml:space="preserve">Article </w:t>
      </w:r>
      <w:r w:rsidR="00C6512A" w:rsidRPr="009E3249">
        <w:rPr>
          <w:rFonts w:ascii="Arial" w:hAnsi="Arial" w:cs="Arial"/>
          <w:b/>
          <w:bCs/>
          <w:sz w:val="20"/>
          <w:szCs w:val="20"/>
        </w:rPr>
        <w:t>9</w:t>
      </w:r>
    </w:p>
    <w:p w14:paraId="3D642633" w14:textId="77777777" w:rsidR="001655F8" w:rsidRPr="009E3249" w:rsidRDefault="00A71386" w:rsidP="009D725C">
      <w:pPr>
        <w:tabs>
          <w:tab w:val="left" w:pos="540"/>
        </w:tabs>
        <w:spacing w:line="240" w:lineRule="atLeast"/>
        <w:jc w:val="both"/>
        <w:rPr>
          <w:rFonts w:ascii="Arial" w:hAnsi="Arial" w:cs="Arial"/>
          <w:sz w:val="20"/>
          <w:szCs w:val="20"/>
        </w:rPr>
      </w:pPr>
      <w:r>
        <w:rPr>
          <w:rFonts w:ascii="Arial" w:hAnsi="Arial" w:cs="Arial"/>
          <w:b/>
          <w:bCs/>
          <w:sz w:val="20"/>
          <w:szCs w:val="20"/>
        </w:rPr>
        <w:t>C</w:t>
      </w:r>
      <w:r w:rsidR="007078E1" w:rsidRPr="009E3249">
        <w:rPr>
          <w:rFonts w:ascii="Arial" w:hAnsi="Arial" w:cs="Arial"/>
          <w:b/>
          <w:bCs/>
          <w:sz w:val="20"/>
          <w:szCs w:val="20"/>
        </w:rPr>
        <w:t>ommitments of</w:t>
      </w:r>
      <w:r w:rsidR="00752D5E" w:rsidRPr="009E3249">
        <w:rPr>
          <w:rFonts w:ascii="Arial" w:hAnsi="Arial" w:cs="Arial"/>
          <w:b/>
          <w:bCs/>
          <w:sz w:val="20"/>
          <w:szCs w:val="20"/>
        </w:rPr>
        <w:t xml:space="preserve"> the P</w:t>
      </w:r>
      <w:r w:rsidR="001655F8" w:rsidRPr="009E3249">
        <w:rPr>
          <w:rFonts w:ascii="Arial" w:hAnsi="Arial" w:cs="Arial"/>
          <w:b/>
          <w:bCs/>
          <w:sz w:val="20"/>
          <w:szCs w:val="20"/>
        </w:rPr>
        <w:t>arties</w:t>
      </w:r>
    </w:p>
    <w:p w14:paraId="3D642634" w14:textId="77777777" w:rsidR="001655F8" w:rsidRPr="009E3249" w:rsidRDefault="001655F8" w:rsidP="00793FDF">
      <w:pPr>
        <w:tabs>
          <w:tab w:val="left" w:pos="540"/>
        </w:tabs>
        <w:spacing w:line="240" w:lineRule="atLeast"/>
        <w:jc w:val="both"/>
        <w:rPr>
          <w:rFonts w:ascii="Arial" w:hAnsi="Arial" w:cs="Arial"/>
          <w:sz w:val="20"/>
          <w:szCs w:val="20"/>
        </w:rPr>
      </w:pPr>
    </w:p>
    <w:p w14:paraId="3D642635" w14:textId="77777777" w:rsidR="001655F8" w:rsidRPr="009E3249" w:rsidRDefault="004E746D"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r>
      <w:r w:rsidR="007078E1" w:rsidRPr="009E3249">
        <w:rPr>
          <w:rFonts w:ascii="Arial" w:hAnsi="Arial" w:cs="Arial"/>
          <w:sz w:val="20"/>
          <w:szCs w:val="20"/>
        </w:rPr>
        <w:t xml:space="preserve">Within the framework of this Agreement, the Parties </w:t>
      </w:r>
      <w:r w:rsidR="00280DAA" w:rsidRPr="009E3249">
        <w:rPr>
          <w:rFonts w:ascii="Arial" w:hAnsi="Arial" w:cs="Arial"/>
          <w:sz w:val="20"/>
          <w:szCs w:val="20"/>
        </w:rPr>
        <w:t>hereby agree to</w:t>
      </w:r>
      <w:r w:rsidR="007078E1" w:rsidRPr="009E3249">
        <w:rPr>
          <w:rFonts w:ascii="Arial" w:hAnsi="Arial" w:cs="Arial"/>
          <w:sz w:val="20"/>
          <w:szCs w:val="20"/>
        </w:rPr>
        <w:t>:</w:t>
      </w:r>
    </w:p>
    <w:p w14:paraId="3D642636" w14:textId="77777777" w:rsidR="001655F8" w:rsidRPr="009E3249" w:rsidRDefault="001655F8" w:rsidP="00793FDF">
      <w:pPr>
        <w:pStyle w:val="1Premierretrait"/>
        <w:rPr>
          <w:rFonts w:cs="Arial"/>
        </w:rPr>
      </w:pPr>
      <w:r w:rsidRPr="009E3249">
        <w:rPr>
          <w:rFonts w:cs="Arial"/>
        </w:rPr>
        <w:t>Adopt the legal, technical and organizational measures necessary to guarantee a level of s</w:t>
      </w:r>
      <w:r w:rsidR="007078E1" w:rsidRPr="009E3249">
        <w:rPr>
          <w:rFonts w:cs="Arial"/>
        </w:rPr>
        <w:t>ecurity appropriate to the risk;</w:t>
      </w:r>
    </w:p>
    <w:p w14:paraId="3D642637" w14:textId="77777777" w:rsidR="001655F8" w:rsidRPr="009E3249" w:rsidRDefault="001655F8" w:rsidP="00793FDF">
      <w:pPr>
        <w:pStyle w:val="1Premierretrait"/>
        <w:rPr>
          <w:rFonts w:cs="Arial"/>
        </w:rPr>
      </w:pPr>
      <w:r w:rsidRPr="009E3249">
        <w:rPr>
          <w:rFonts w:cs="Arial"/>
        </w:rPr>
        <w:t xml:space="preserve">Assist reciprocally and actively collaborate in compliance with </w:t>
      </w:r>
      <w:r w:rsidR="00947613" w:rsidRPr="009E3249">
        <w:rPr>
          <w:rFonts w:cs="Arial"/>
        </w:rPr>
        <w:t xml:space="preserve">the </w:t>
      </w:r>
      <w:r w:rsidRPr="009E3249">
        <w:rPr>
          <w:rFonts w:cs="Arial"/>
        </w:rPr>
        <w:t xml:space="preserve">data protection </w:t>
      </w:r>
      <w:r w:rsidR="00947613" w:rsidRPr="009E3249">
        <w:rPr>
          <w:rFonts w:cs="Arial"/>
        </w:rPr>
        <w:t>commitments</w:t>
      </w:r>
      <w:r w:rsidRPr="009E3249">
        <w:rPr>
          <w:rFonts w:cs="Arial"/>
        </w:rPr>
        <w:t xml:space="preserve"> </w:t>
      </w:r>
      <w:r w:rsidR="00947613" w:rsidRPr="009E3249">
        <w:rPr>
          <w:rFonts w:cs="Arial"/>
        </w:rPr>
        <w:t>stipu</w:t>
      </w:r>
      <w:r w:rsidR="00ED5215" w:rsidRPr="009E3249">
        <w:rPr>
          <w:rFonts w:cs="Arial"/>
        </w:rPr>
        <w:softHyphen/>
      </w:r>
      <w:r w:rsidR="00947613" w:rsidRPr="009E3249">
        <w:rPr>
          <w:rFonts w:cs="Arial"/>
        </w:rPr>
        <w:t>lated herein;</w:t>
      </w:r>
    </w:p>
    <w:p w14:paraId="3D642638" w14:textId="77777777" w:rsidR="001655F8" w:rsidRPr="009E3249" w:rsidRDefault="001655F8" w:rsidP="00397547">
      <w:pPr>
        <w:pStyle w:val="1Premierretrait"/>
        <w:rPr>
          <w:rFonts w:cs="Arial"/>
        </w:rPr>
      </w:pPr>
      <w:r w:rsidRPr="009E3249">
        <w:rPr>
          <w:rFonts w:cs="Arial"/>
        </w:rPr>
        <w:t xml:space="preserve">Assist in the process of notification of security breaches and in obtaining the information required during the entire process of </w:t>
      </w:r>
      <w:r w:rsidR="007A3366" w:rsidRPr="009E3249">
        <w:rPr>
          <w:rFonts w:cs="Arial"/>
        </w:rPr>
        <w:t>dealing with</w:t>
      </w:r>
      <w:r w:rsidRPr="009E3249">
        <w:rPr>
          <w:rFonts w:cs="Arial"/>
        </w:rPr>
        <w:t xml:space="preserve"> </w:t>
      </w:r>
      <w:r w:rsidR="008A3DC4" w:rsidRPr="009E3249">
        <w:rPr>
          <w:rFonts w:cs="Arial"/>
        </w:rPr>
        <w:t>such</w:t>
      </w:r>
      <w:r w:rsidRPr="009E3249">
        <w:rPr>
          <w:rFonts w:cs="Arial"/>
        </w:rPr>
        <w:t xml:space="preserve"> </w:t>
      </w:r>
      <w:r w:rsidR="00752D5E" w:rsidRPr="009E3249">
        <w:rPr>
          <w:rFonts w:cs="Arial"/>
        </w:rPr>
        <w:t>breach</w:t>
      </w:r>
      <w:r w:rsidR="008A3DC4" w:rsidRPr="009E3249">
        <w:rPr>
          <w:rFonts w:cs="Arial"/>
        </w:rPr>
        <w:t>es</w:t>
      </w:r>
      <w:r w:rsidR="00752D5E" w:rsidRPr="009E3249">
        <w:rPr>
          <w:rFonts w:cs="Arial"/>
        </w:rPr>
        <w:t xml:space="preserve">. In this </w:t>
      </w:r>
      <w:r w:rsidR="008A3DC4" w:rsidRPr="009E3249">
        <w:rPr>
          <w:rFonts w:cs="Arial"/>
        </w:rPr>
        <w:t>regard</w:t>
      </w:r>
      <w:r w:rsidR="00752D5E" w:rsidRPr="009E3249">
        <w:rPr>
          <w:rFonts w:cs="Arial"/>
        </w:rPr>
        <w:t>, the P</w:t>
      </w:r>
      <w:r w:rsidRPr="009E3249">
        <w:rPr>
          <w:rFonts w:cs="Arial"/>
        </w:rPr>
        <w:t xml:space="preserve">arties agree to notify </w:t>
      </w:r>
      <w:r w:rsidR="00DE3F37" w:rsidRPr="009E3249">
        <w:rPr>
          <w:rFonts w:cs="Arial"/>
        </w:rPr>
        <w:t>each</w:t>
      </w:r>
      <w:r w:rsidRPr="009E3249">
        <w:rPr>
          <w:rFonts w:cs="Arial"/>
        </w:rPr>
        <w:t xml:space="preserve"> other</w:t>
      </w:r>
      <w:r w:rsidR="00DE3F37" w:rsidRPr="009E3249">
        <w:rPr>
          <w:rFonts w:cs="Arial"/>
        </w:rPr>
        <w:t xml:space="preserve"> of any security</w:t>
      </w:r>
      <w:r w:rsidRPr="009E3249">
        <w:rPr>
          <w:rFonts w:cs="Arial"/>
        </w:rPr>
        <w:t xml:space="preserve"> breach that could affect </w:t>
      </w:r>
      <w:r w:rsidR="00DE3F37" w:rsidRPr="009E3249">
        <w:rPr>
          <w:rFonts w:cs="Arial"/>
        </w:rPr>
        <w:t>Data Subjects</w:t>
      </w:r>
      <w:r w:rsidRPr="009E3249">
        <w:rPr>
          <w:rFonts w:cs="Arial"/>
        </w:rPr>
        <w:t xml:space="preserve"> </w:t>
      </w:r>
      <w:r w:rsidR="00DE3F37" w:rsidRPr="009E3249">
        <w:rPr>
          <w:rFonts w:cs="Arial"/>
        </w:rPr>
        <w:t>at the latest within</w:t>
      </w:r>
      <w:r w:rsidRPr="009E3249">
        <w:rPr>
          <w:rFonts w:cs="Arial"/>
        </w:rPr>
        <w:t xml:space="preserve"> </w:t>
      </w:r>
      <w:r w:rsidR="004E746D" w:rsidRPr="009E3249">
        <w:rPr>
          <w:rFonts w:cs="Arial"/>
        </w:rPr>
        <w:t xml:space="preserve">72 </w:t>
      </w:r>
      <w:r w:rsidRPr="009E3249">
        <w:rPr>
          <w:rFonts w:cs="Arial"/>
        </w:rPr>
        <w:t xml:space="preserve">hours from the time </w:t>
      </w:r>
      <w:r w:rsidR="00752D5E" w:rsidRPr="009E3249">
        <w:rPr>
          <w:rFonts w:cs="Arial"/>
        </w:rPr>
        <w:t>a Party</w:t>
      </w:r>
      <w:r w:rsidRPr="009E3249">
        <w:rPr>
          <w:rFonts w:cs="Arial"/>
        </w:rPr>
        <w:t xml:space="preserve"> know</w:t>
      </w:r>
      <w:r w:rsidR="00397547">
        <w:rPr>
          <w:rFonts w:cs="Arial"/>
        </w:rPr>
        <w:t>s</w:t>
      </w:r>
      <w:r w:rsidRPr="009E3249">
        <w:rPr>
          <w:rFonts w:cs="Arial"/>
        </w:rPr>
        <w:t xml:space="preserve"> about it</w:t>
      </w:r>
      <w:r w:rsidR="002807A1" w:rsidRPr="009E3249">
        <w:rPr>
          <w:rFonts w:cs="Arial"/>
        </w:rPr>
        <w:t>;</w:t>
      </w:r>
    </w:p>
    <w:p w14:paraId="3D642639" w14:textId="77777777" w:rsidR="001655F8" w:rsidRPr="009E3249" w:rsidRDefault="001655F8">
      <w:pPr>
        <w:pStyle w:val="1Premierretrait"/>
        <w:rPr>
          <w:rFonts w:cs="Arial"/>
        </w:rPr>
      </w:pPr>
      <w:r w:rsidRPr="009E3249">
        <w:rPr>
          <w:rFonts w:cs="Arial"/>
        </w:rPr>
        <w:lastRenderedPageBreak/>
        <w:t>Assist</w:t>
      </w:r>
      <w:r w:rsidR="007A3366" w:rsidRPr="009E3249">
        <w:rPr>
          <w:rFonts w:cs="Arial"/>
        </w:rPr>
        <w:t>, as necessary,</w:t>
      </w:r>
      <w:r w:rsidRPr="009E3249">
        <w:rPr>
          <w:rFonts w:cs="Arial"/>
        </w:rPr>
        <w:t xml:space="preserve"> in the </w:t>
      </w:r>
      <w:r w:rsidR="00080FE5" w:rsidRPr="009E3249">
        <w:rPr>
          <w:rFonts w:cs="Arial"/>
        </w:rPr>
        <w:t xml:space="preserve">timely </w:t>
      </w:r>
      <w:r w:rsidR="007A3366" w:rsidRPr="009E3249">
        <w:rPr>
          <w:rFonts w:cs="Arial"/>
        </w:rPr>
        <w:t>granting of access</w:t>
      </w:r>
      <w:r w:rsidRPr="009E3249">
        <w:rPr>
          <w:rFonts w:cs="Arial"/>
        </w:rPr>
        <w:t xml:space="preserve"> rights</w:t>
      </w:r>
      <w:r w:rsidR="00080FE5" w:rsidRPr="009E3249">
        <w:rPr>
          <w:rFonts w:cs="Arial"/>
        </w:rPr>
        <w:t xml:space="preserve"> to a Party’s staff with a need to know</w:t>
      </w:r>
      <w:r w:rsidRPr="009E3249">
        <w:rPr>
          <w:rFonts w:cs="Arial"/>
        </w:rPr>
        <w:t xml:space="preserve"> in order to be able to give an adequate response to the request</w:t>
      </w:r>
      <w:r w:rsidR="007A3366" w:rsidRPr="009E3249">
        <w:rPr>
          <w:rFonts w:cs="Arial"/>
        </w:rPr>
        <w:t xml:space="preserve"> for information</w:t>
      </w:r>
      <w:r w:rsidRPr="009E3249">
        <w:rPr>
          <w:rFonts w:cs="Arial"/>
        </w:rPr>
        <w:t xml:space="preserve"> made by </w:t>
      </w:r>
      <w:r w:rsidR="00080FE5" w:rsidRPr="009E3249">
        <w:rPr>
          <w:rFonts w:cs="Arial"/>
        </w:rPr>
        <w:t xml:space="preserve">the other </w:t>
      </w:r>
      <w:r w:rsidR="007A3366" w:rsidRPr="009E3249">
        <w:rPr>
          <w:rFonts w:cs="Arial"/>
        </w:rPr>
        <w:t>P</w:t>
      </w:r>
      <w:r w:rsidR="002807A1" w:rsidRPr="009E3249">
        <w:rPr>
          <w:rFonts w:cs="Arial"/>
        </w:rPr>
        <w:t>arty</w:t>
      </w:r>
      <w:r w:rsidR="00680A68" w:rsidRPr="009E3249">
        <w:rPr>
          <w:rFonts w:cs="Arial"/>
        </w:rPr>
        <w:t>. Likewise, i</w:t>
      </w:r>
      <w:r w:rsidRPr="009E3249">
        <w:rPr>
          <w:rFonts w:cs="Arial"/>
        </w:rPr>
        <w:t xml:space="preserve">f </w:t>
      </w:r>
      <w:r w:rsidR="007A3366" w:rsidRPr="009E3249">
        <w:rPr>
          <w:rFonts w:cs="Arial"/>
        </w:rPr>
        <w:t>a Party receives a request for information from another Party</w:t>
      </w:r>
      <w:r w:rsidRPr="009E3249">
        <w:rPr>
          <w:rFonts w:cs="Arial"/>
        </w:rPr>
        <w:t xml:space="preserve">, </w:t>
      </w:r>
      <w:r w:rsidR="007A3366" w:rsidRPr="009E3249">
        <w:rPr>
          <w:rFonts w:cs="Arial"/>
        </w:rPr>
        <w:t>such information (or access thereto) shall</w:t>
      </w:r>
      <w:r w:rsidR="009B0718" w:rsidRPr="009E3249">
        <w:rPr>
          <w:rFonts w:cs="Arial"/>
        </w:rPr>
        <w:t>, on reasonable commercial terms,</w:t>
      </w:r>
      <w:r w:rsidRPr="009E3249">
        <w:rPr>
          <w:rFonts w:cs="Arial"/>
        </w:rPr>
        <w:t xml:space="preserve"> be transferred </w:t>
      </w:r>
      <w:r w:rsidR="007A3366" w:rsidRPr="009E3249">
        <w:rPr>
          <w:rFonts w:cs="Arial"/>
        </w:rPr>
        <w:t xml:space="preserve">to the Party issuing the request </w:t>
      </w:r>
      <w:r w:rsidRPr="009E3249">
        <w:rPr>
          <w:rFonts w:cs="Arial"/>
        </w:rPr>
        <w:t xml:space="preserve">within a maximum period </w:t>
      </w:r>
      <w:r w:rsidR="002807A1" w:rsidRPr="009E3249">
        <w:rPr>
          <w:rFonts w:cs="Arial"/>
        </w:rPr>
        <w:t xml:space="preserve">of </w:t>
      </w:r>
      <w:r w:rsidR="004E746D" w:rsidRPr="009E3249">
        <w:rPr>
          <w:rFonts w:cs="Arial"/>
        </w:rPr>
        <w:t xml:space="preserve">seven </w:t>
      </w:r>
      <w:r w:rsidR="002807A1" w:rsidRPr="009E3249">
        <w:rPr>
          <w:rFonts w:cs="Arial"/>
        </w:rPr>
        <w:t>calendar days from receipt</w:t>
      </w:r>
      <w:r w:rsidR="007A3366" w:rsidRPr="009E3249">
        <w:rPr>
          <w:rFonts w:cs="Arial"/>
        </w:rPr>
        <w:t xml:space="preserve"> of the aforementioned request</w:t>
      </w:r>
      <w:r w:rsidR="009B0718" w:rsidRPr="009E3249">
        <w:rPr>
          <w:rFonts w:cs="Arial"/>
        </w:rPr>
        <w:t xml:space="preserve">, subject </w:t>
      </w:r>
      <w:r w:rsidR="004E746D" w:rsidRPr="009E3249">
        <w:rPr>
          <w:rFonts w:cs="Arial"/>
        </w:rPr>
        <w:t xml:space="preserve">as the case may be to any third </w:t>
      </w:r>
      <w:r w:rsidR="009B0718" w:rsidRPr="009E3249">
        <w:rPr>
          <w:rFonts w:cs="Arial"/>
        </w:rPr>
        <w:t>party terms and conditions or approval by the third party which owns the information</w:t>
      </w:r>
      <w:r w:rsidR="002807A1" w:rsidRPr="009E3249">
        <w:rPr>
          <w:rFonts w:cs="Arial"/>
        </w:rPr>
        <w:t>;</w:t>
      </w:r>
    </w:p>
    <w:p w14:paraId="3D64263A" w14:textId="77777777" w:rsidR="001655F8" w:rsidRPr="009E3249" w:rsidRDefault="001655F8" w:rsidP="00793FDF">
      <w:pPr>
        <w:pStyle w:val="1Premierretrait"/>
        <w:rPr>
          <w:rFonts w:cs="Arial"/>
        </w:rPr>
      </w:pPr>
      <w:r w:rsidRPr="009E3249">
        <w:rPr>
          <w:rFonts w:cs="Arial"/>
        </w:rPr>
        <w:t xml:space="preserve">Keep </w:t>
      </w:r>
      <w:r w:rsidR="00154FB7" w:rsidRPr="009E3249">
        <w:rPr>
          <w:rFonts w:cs="Arial"/>
        </w:rPr>
        <w:t xml:space="preserve">an </w:t>
      </w:r>
      <w:r w:rsidRPr="009E3249">
        <w:rPr>
          <w:rFonts w:cs="Arial"/>
        </w:rPr>
        <w:t xml:space="preserve">updated record of all </w:t>
      </w:r>
      <w:r w:rsidR="00154FB7" w:rsidRPr="009E3249">
        <w:rPr>
          <w:rFonts w:cs="Arial"/>
        </w:rPr>
        <w:t>Data processing</w:t>
      </w:r>
      <w:r w:rsidRPr="009E3249">
        <w:rPr>
          <w:rFonts w:cs="Arial"/>
        </w:rPr>
        <w:t xml:space="preserve"> ac</w:t>
      </w:r>
      <w:r w:rsidR="00154FB7" w:rsidRPr="009E3249">
        <w:rPr>
          <w:rFonts w:cs="Arial"/>
        </w:rPr>
        <w:t>tivities carried out by each Party</w:t>
      </w:r>
      <w:r w:rsidRPr="009E3249">
        <w:rPr>
          <w:rFonts w:cs="Arial"/>
        </w:rPr>
        <w:t xml:space="preserve"> </w:t>
      </w:r>
      <w:r w:rsidR="00154FB7" w:rsidRPr="009E3249">
        <w:rPr>
          <w:rFonts w:cs="Arial"/>
        </w:rPr>
        <w:t>with</w:t>
      </w:r>
      <w:r w:rsidRPr="009E3249">
        <w:rPr>
          <w:rFonts w:cs="Arial"/>
        </w:rPr>
        <w:t xml:space="preserve"> at least</w:t>
      </w:r>
      <w:r w:rsidR="00154FB7" w:rsidRPr="009E3249">
        <w:rPr>
          <w:rFonts w:cs="Arial"/>
        </w:rPr>
        <w:t xml:space="preserve"> the</w:t>
      </w:r>
      <w:r w:rsidRPr="009E3249">
        <w:rPr>
          <w:rFonts w:cs="Arial"/>
        </w:rPr>
        <w:t xml:space="preserve"> identification of authorized </w:t>
      </w:r>
      <w:r w:rsidR="00154FB7" w:rsidRPr="009E3249">
        <w:rPr>
          <w:rFonts w:cs="Arial"/>
        </w:rPr>
        <w:t xml:space="preserve">Data processing </w:t>
      </w:r>
      <w:r w:rsidRPr="009E3249">
        <w:rPr>
          <w:rFonts w:cs="Arial"/>
        </w:rPr>
        <w:t>categories and a general description of the technical and organiz</w:t>
      </w:r>
      <w:r w:rsidR="002807A1" w:rsidRPr="009E3249">
        <w:rPr>
          <w:rFonts w:cs="Arial"/>
        </w:rPr>
        <w:t xml:space="preserve">ational </w:t>
      </w:r>
      <w:r w:rsidR="00154FB7" w:rsidRPr="009E3249">
        <w:rPr>
          <w:rFonts w:cs="Arial"/>
        </w:rPr>
        <w:t>security</w:t>
      </w:r>
      <w:r w:rsidR="002807A1" w:rsidRPr="009E3249">
        <w:rPr>
          <w:rFonts w:cs="Arial"/>
        </w:rPr>
        <w:t xml:space="preserve"> measures adopted</w:t>
      </w:r>
      <w:r w:rsidR="00154FB7" w:rsidRPr="009E3249">
        <w:rPr>
          <w:rFonts w:cs="Arial"/>
        </w:rPr>
        <w:t xml:space="preserve"> for such Data</w:t>
      </w:r>
      <w:r w:rsidR="002807A1" w:rsidRPr="009E3249">
        <w:rPr>
          <w:rFonts w:cs="Arial"/>
        </w:rPr>
        <w:t>;</w:t>
      </w:r>
    </w:p>
    <w:p w14:paraId="3D64263B" w14:textId="77777777" w:rsidR="001655F8" w:rsidRPr="009E3249" w:rsidRDefault="00641324" w:rsidP="00793FDF">
      <w:pPr>
        <w:pStyle w:val="1Premierretrait"/>
        <w:rPr>
          <w:rFonts w:cs="Arial"/>
        </w:rPr>
      </w:pPr>
      <w:r w:rsidRPr="009E3249">
        <w:rPr>
          <w:rFonts w:cs="Arial"/>
        </w:rPr>
        <w:t>In due observance of the purposes set forth in article 3, k</w:t>
      </w:r>
      <w:r w:rsidR="001655F8" w:rsidRPr="009E3249">
        <w:rPr>
          <w:rFonts w:cs="Arial"/>
        </w:rPr>
        <w:t xml:space="preserve">eep </w:t>
      </w:r>
      <w:r w:rsidR="00947613" w:rsidRPr="009E3249">
        <w:rPr>
          <w:rFonts w:cs="Arial"/>
        </w:rPr>
        <w:t>t</w:t>
      </w:r>
      <w:r w:rsidR="001655F8" w:rsidRPr="009E3249">
        <w:rPr>
          <w:rFonts w:cs="Arial"/>
        </w:rPr>
        <w:t>he strictest c</w:t>
      </w:r>
      <w:r w:rsidR="00154FB7" w:rsidRPr="009E3249">
        <w:rPr>
          <w:rFonts w:cs="Arial"/>
        </w:rPr>
        <w:t>onfidentiality with respect to P</w:t>
      </w:r>
      <w:r w:rsidR="001655F8" w:rsidRPr="009E3249">
        <w:rPr>
          <w:rFonts w:cs="Arial"/>
        </w:rPr>
        <w:t xml:space="preserve">ersonal </w:t>
      </w:r>
      <w:r w:rsidR="00154FB7" w:rsidRPr="009E3249">
        <w:rPr>
          <w:rFonts w:cs="Arial"/>
        </w:rPr>
        <w:t>D</w:t>
      </w:r>
      <w:r w:rsidR="001655F8" w:rsidRPr="009E3249">
        <w:rPr>
          <w:rFonts w:cs="Arial"/>
        </w:rPr>
        <w:t xml:space="preserve">ata </w:t>
      </w:r>
      <w:r w:rsidR="00154FB7" w:rsidRPr="009E3249">
        <w:rPr>
          <w:rFonts w:cs="Arial"/>
        </w:rPr>
        <w:t xml:space="preserve">processed by </w:t>
      </w:r>
      <w:r w:rsidR="00947613" w:rsidRPr="009E3249">
        <w:rPr>
          <w:rFonts w:cs="Arial"/>
        </w:rPr>
        <w:t>a</w:t>
      </w:r>
      <w:r w:rsidR="00154FB7" w:rsidRPr="009E3249">
        <w:rPr>
          <w:rFonts w:cs="Arial"/>
        </w:rPr>
        <w:t xml:space="preserve"> Party</w:t>
      </w:r>
      <w:r w:rsidR="002807A1" w:rsidRPr="009E3249">
        <w:rPr>
          <w:rFonts w:cs="Arial"/>
        </w:rPr>
        <w:t>.</w:t>
      </w:r>
    </w:p>
    <w:p w14:paraId="3D64263C" w14:textId="77777777" w:rsidR="001655F8" w:rsidRPr="009E3249" w:rsidRDefault="001655F8" w:rsidP="00793FDF">
      <w:pPr>
        <w:tabs>
          <w:tab w:val="left" w:pos="540"/>
        </w:tabs>
        <w:spacing w:line="240" w:lineRule="atLeast"/>
        <w:jc w:val="both"/>
        <w:rPr>
          <w:rFonts w:ascii="Arial" w:hAnsi="Arial" w:cs="Arial"/>
          <w:sz w:val="20"/>
          <w:szCs w:val="20"/>
        </w:rPr>
      </w:pPr>
    </w:p>
    <w:p w14:paraId="3D64263D" w14:textId="77777777" w:rsidR="004E746D" w:rsidRPr="009E3249" w:rsidRDefault="004E746D"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2</w:t>
      </w:r>
      <w:r w:rsidRPr="009E3249">
        <w:rPr>
          <w:rFonts w:ascii="Arial" w:hAnsi="Arial" w:cs="Arial"/>
          <w:sz w:val="20"/>
          <w:szCs w:val="20"/>
        </w:rPr>
        <w:tab/>
        <w:t>The notification obligation referred to in § 1 may, if so requested by the Party concerned,</w:t>
      </w:r>
      <w:r w:rsidR="00080FE5" w:rsidRPr="009E3249">
        <w:rPr>
          <w:rFonts w:ascii="Arial" w:hAnsi="Arial" w:cs="Arial"/>
          <w:sz w:val="20"/>
          <w:szCs w:val="20"/>
        </w:rPr>
        <w:t xml:space="preserve"> also</w:t>
      </w:r>
      <w:r w:rsidRPr="009E3249">
        <w:rPr>
          <w:rFonts w:ascii="Arial" w:hAnsi="Arial" w:cs="Arial"/>
          <w:sz w:val="20"/>
          <w:szCs w:val="20"/>
        </w:rPr>
        <w:t xml:space="preserve"> </w:t>
      </w:r>
      <w:r w:rsidR="00080FE5" w:rsidRPr="009E3249">
        <w:rPr>
          <w:rFonts w:ascii="Arial" w:hAnsi="Arial" w:cs="Arial"/>
          <w:sz w:val="20"/>
          <w:szCs w:val="20"/>
        </w:rPr>
        <w:t>be ensured through the intermediary of the IB.</w:t>
      </w:r>
    </w:p>
    <w:p w14:paraId="3D64263E" w14:textId="77777777" w:rsidR="00495C63" w:rsidRPr="009E3249" w:rsidRDefault="00495C63" w:rsidP="00793FDF">
      <w:pPr>
        <w:spacing w:line="240" w:lineRule="atLeast"/>
        <w:jc w:val="both"/>
        <w:rPr>
          <w:rFonts w:ascii="Arial" w:hAnsi="Arial" w:cs="Arial"/>
          <w:b/>
          <w:sz w:val="20"/>
          <w:szCs w:val="20"/>
        </w:rPr>
      </w:pPr>
    </w:p>
    <w:p w14:paraId="3D64263F" w14:textId="77777777" w:rsidR="00E27148" w:rsidRPr="009E3249" w:rsidRDefault="00E27148" w:rsidP="00793FDF">
      <w:pPr>
        <w:spacing w:line="240" w:lineRule="atLeast"/>
        <w:jc w:val="both"/>
        <w:rPr>
          <w:rFonts w:ascii="Arial" w:hAnsi="Arial" w:cs="Arial"/>
          <w:b/>
          <w:sz w:val="20"/>
          <w:szCs w:val="20"/>
        </w:rPr>
      </w:pPr>
    </w:p>
    <w:p w14:paraId="3D642640" w14:textId="77777777" w:rsidR="00334605" w:rsidRPr="009E3249" w:rsidRDefault="00A70E3E"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C6512A" w:rsidRPr="009E3249">
        <w:rPr>
          <w:rFonts w:ascii="Arial" w:hAnsi="Arial" w:cs="Arial"/>
          <w:b/>
          <w:sz w:val="20"/>
          <w:szCs w:val="20"/>
        </w:rPr>
        <w:t>10</w:t>
      </w:r>
      <w:r w:rsidR="00786D55" w:rsidRPr="009E3249">
        <w:rPr>
          <w:rFonts w:ascii="Arial" w:hAnsi="Arial" w:cs="Arial"/>
          <w:b/>
          <w:sz w:val="20"/>
          <w:szCs w:val="20"/>
        </w:rPr>
        <w:t xml:space="preserve"> </w:t>
      </w:r>
    </w:p>
    <w:p w14:paraId="3D642641" w14:textId="77777777" w:rsidR="00334605" w:rsidRPr="009E3249" w:rsidRDefault="00952FC3" w:rsidP="00793FDF">
      <w:pPr>
        <w:tabs>
          <w:tab w:val="left" w:pos="540"/>
        </w:tabs>
        <w:spacing w:line="240" w:lineRule="atLeast"/>
        <w:jc w:val="both"/>
        <w:rPr>
          <w:rFonts w:ascii="Arial" w:hAnsi="Arial" w:cs="Arial"/>
          <w:b/>
          <w:sz w:val="20"/>
          <w:szCs w:val="20"/>
        </w:rPr>
      </w:pPr>
      <w:r w:rsidRPr="009E3249">
        <w:rPr>
          <w:rFonts w:ascii="Arial" w:hAnsi="Arial" w:cs="Arial"/>
          <w:b/>
          <w:sz w:val="20"/>
          <w:szCs w:val="20"/>
        </w:rPr>
        <w:t>Data protection and c</w:t>
      </w:r>
      <w:r w:rsidR="00334605" w:rsidRPr="009E3249">
        <w:rPr>
          <w:rFonts w:ascii="Arial" w:hAnsi="Arial" w:cs="Arial"/>
          <w:b/>
          <w:sz w:val="20"/>
          <w:szCs w:val="20"/>
        </w:rPr>
        <w:t>onfidentiality</w:t>
      </w:r>
    </w:p>
    <w:p w14:paraId="3D642642" w14:textId="77777777" w:rsidR="00952FC3" w:rsidRPr="009E3249" w:rsidRDefault="00952FC3" w:rsidP="00793FDF">
      <w:pPr>
        <w:tabs>
          <w:tab w:val="left" w:pos="540"/>
        </w:tabs>
        <w:spacing w:line="240" w:lineRule="atLeast"/>
        <w:jc w:val="both"/>
        <w:rPr>
          <w:rFonts w:ascii="Arial" w:hAnsi="Arial" w:cs="Arial"/>
          <w:sz w:val="20"/>
          <w:szCs w:val="20"/>
        </w:rPr>
      </w:pPr>
    </w:p>
    <w:p w14:paraId="3D642643" w14:textId="77777777" w:rsidR="00E27148" w:rsidRPr="009E3249" w:rsidRDefault="00A83DA8">
      <w:pPr>
        <w:tabs>
          <w:tab w:val="left" w:pos="540"/>
        </w:tabs>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r>
      <w:r w:rsidR="00FB40DD" w:rsidRPr="009E3249">
        <w:rPr>
          <w:rFonts w:ascii="Arial" w:hAnsi="Arial" w:cs="Arial"/>
          <w:sz w:val="20"/>
          <w:szCs w:val="20"/>
        </w:rPr>
        <w:t>Unless otherwise indicated by the Party concerned, t</w:t>
      </w:r>
      <w:r w:rsidRPr="009E3249">
        <w:rPr>
          <w:rFonts w:ascii="Arial" w:hAnsi="Arial" w:cs="Arial"/>
          <w:sz w:val="20"/>
          <w:szCs w:val="20"/>
        </w:rPr>
        <w:t xml:space="preserve">he term </w:t>
      </w:r>
      <w:r w:rsidR="00026735" w:rsidRPr="009E3249">
        <w:rPr>
          <w:rFonts w:ascii="Arial" w:hAnsi="Arial" w:cs="Arial"/>
          <w:sz w:val="20"/>
          <w:szCs w:val="20"/>
        </w:rPr>
        <w:t>“</w:t>
      </w:r>
      <w:r w:rsidRPr="009E3249">
        <w:rPr>
          <w:rFonts w:ascii="Arial" w:hAnsi="Arial" w:cs="Arial"/>
          <w:sz w:val="20"/>
          <w:szCs w:val="20"/>
        </w:rPr>
        <w:t>Confidential Information</w:t>
      </w:r>
      <w:r w:rsidR="00026735" w:rsidRPr="009E3249">
        <w:rPr>
          <w:rFonts w:ascii="Arial" w:hAnsi="Arial" w:cs="Arial"/>
          <w:sz w:val="20"/>
          <w:szCs w:val="20"/>
        </w:rPr>
        <w:t>”</w:t>
      </w:r>
      <w:r w:rsidRPr="009E3249">
        <w:rPr>
          <w:rFonts w:ascii="Arial" w:hAnsi="Arial" w:cs="Arial"/>
          <w:sz w:val="20"/>
          <w:szCs w:val="20"/>
        </w:rPr>
        <w:t xml:space="preserve"> </w:t>
      </w:r>
      <w:r w:rsidR="00FB40DD" w:rsidRPr="009E3249">
        <w:rPr>
          <w:rFonts w:ascii="Arial" w:hAnsi="Arial" w:cs="Arial"/>
          <w:sz w:val="20"/>
          <w:szCs w:val="20"/>
        </w:rPr>
        <w:t>shall comprise</w:t>
      </w:r>
      <w:r w:rsidRPr="009E3249">
        <w:rPr>
          <w:rFonts w:ascii="Arial" w:hAnsi="Arial" w:cs="Arial"/>
          <w:sz w:val="20"/>
          <w:szCs w:val="20"/>
        </w:rPr>
        <w:t xml:space="preserve"> </w:t>
      </w:r>
      <w:r w:rsidR="00680A68" w:rsidRPr="009E3249">
        <w:rPr>
          <w:rFonts w:ascii="Arial" w:hAnsi="Arial" w:cs="Arial"/>
          <w:sz w:val="20"/>
          <w:szCs w:val="20"/>
        </w:rPr>
        <w:t xml:space="preserve">Personal </w:t>
      </w:r>
      <w:r w:rsidR="00FB40DD" w:rsidRPr="009E3249">
        <w:rPr>
          <w:rFonts w:ascii="Arial" w:hAnsi="Arial" w:cs="Arial"/>
          <w:sz w:val="20"/>
          <w:szCs w:val="20"/>
        </w:rPr>
        <w:t>Data as defined in this Agreement</w:t>
      </w:r>
      <w:r w:rsidRPr="009E3249">
        <w:rPr>
          <w:rFonts w:ascii="Arial" w:hAnsi="Arial" w:cs="Arial"/>
          <w:sz w:val="20"/>
          <w:szCs w:val="20"/>
        </w:rPr>
        <w:t xml:space="preserve"> </w:t>
      </w:r>
      <w:r w:rsidR="00FB40DD" w:rsidRPr="009E3249">
        <w:rPr>
          <w:rFonts w:ascii="Arial" w:hAnsi="Arial" w:cs="Arial"/>
          <w:sz w:val="20"/>
          <w:szCs w:val="20"/>
        </w:rPr>
        <w:t>and transmitted</w:t>
      </w:r>
      <w:r w:rsidRPr="009E3249">
        <w:rPr>
          <w:rFonts w:ascii="Arial" w:hAnsi="Arial" w:cs="Arial"/>
          <w:sz w:val="20"/>
          <w:szCs w:val="20"/>
        </w:rPr>
        <w:t xml:space="preserve"> by any Party to this Agreement (hereinafter the </w:t>
      </w:r>
      <w:r w:rsidR="00026735" w:rsidRPr="009E3249">
        <w:rPr>
          <w:rFonts w:ascii="Arial" w:hAnsi="Arial" w:cs="Arial"/>
          <w:sz w:val="20"/>
          <w:szCs w:val="20"/>
        </w:rPr>
        <w:t>“</w:t>
      </w:r>
      <w:r w:rsidRPr="009E3249">
        <w:rPr>
          <w:rFonts w:ascii="Arial" w:hAnsi="Arial" w:cs="Arial"/>
          <w:sz w:val="20"/>
          <w:szCs w:val="20"/>
        </w:rPr>
        <w:t>Disclosing Party</w:t>
      </w:r>
      <w:r w:rsidR="00026735" w:rsidRPr="009E3249">
        <w:rPr>
          <w:rFonts w:ascii="Arial" w:hAnsi="Arial" w:cs="Arial"/>
          <w:sz w:val="20"/>
          <w:szCs w:val="20"/>
        </w:rPr>
        <w:t>”</w:t>
      </w:r>
      <w:r w:rsidRPr="009E3249">
        <w:rPr>
          <w:rFonts w:ascii="Arial" w:hAnsi="Arial" w:cs="Arial"/>
          <w:sz w:val="20"/>
          <w:szCs w:val="20"/>
        </w:rPr>
        <w:t xml:space="preserve">) to another Party (hereinafter the </w:t>
      </w:r>
      <w:r w:rsidR="00026735" w:rsidRPr="009E3249">
        <w:rPr>
          <w:rFonts w:ascii="Arial" w:hAnsi="Arial" w:cs="Arial"/>
          <w:sz w:val="20"/>
          <w:szCs w:val="20"/>
        </w:rPr>
        <w:t>“</w:t>
      </w:r>
      <w:r w:rsidRPr="009E3249">
        <w:rPr>
          <w:rFonts w:ascii="Arial" w:hAnsi="Arial" w:cs="Arial"/>
          <w:sz w:val="20"/>
          <w:szCs w:val="20"/>
        </w:rPr>
        <w:t>Recipient</w:t>
      </w:r>
      <w:r w:rsidR="00325C41" w:rsidRPr="009E3249">
        <w:rPr>
          <w:rFonts w:ascii="Arial" w:hAnsi="Arial" w:cs="Arial"/>
          <w:sz w:val="20"/>
          <w:szCs w:val="20"/>
        </w:rPr>
        <w:t>”</w:t>
      </w:r>
      <w:r w:rsidRPr="009E3249">
        <w:rPr>
          <w:rFonts w:ascii="Arial" w:hAnsi="Arial" w:cs="Arial"/>
          <w:sz w:val="20"/>
          <w:szCs w:val="20"/>
        </w:rPr>
        <w:t>) for the purposes of th</w:t>
      </w:r>
      <w:r w:rsidR="00FB40DD" w:rsidRPr="009E3249">
        <w:rPr>
          <w:rFonts w:ascii="Arial" w:hAnsi="Arial" w:cs="Arial"/>
          <w:sz w:val="20"/>
          <w:szCs w:val="20"/>
        </w:rPr>
        <w:t>is</w:t>
      </w:r>
      <w:r w:rsidRPr="009E3249">
        <w:rPr>
          <w:rFonts w:ascii="Arial" w:hAnsi="Arial" w:cs="Arial"/>
          <w:sz w:val="20"/>
          <w:szCs w:val="20"/>
        </w:rPr>
        <w:t xml:space="preserve"> Agreement</w:t>
      </w:r>
      <w:r w:rsidR="00FB40DD" w:rsidRPr="009E3249">
        <w:rPr>
          <w:rFonts w:ascii="Arial" w:hAnsi="Arial" w:cs="Arial"/>
          <w:sz w:val="20"/>
          <w:szCs w:val="20"/>
        </w:rPr>
        <w:t xml:space="preserve">, including </w:t>
      </w:r>
      <w:r w:rsidR="00FE2388" w:rsidRPr="009E3249">
        <w:rPr>
          <w:rFonts w:ascii="Arial" w:hAnsi="Arial" w:cs="Arial"/>
          <w:sz w:val="20"/>
          <w:szCs w:val="20"/>
        </w:rPr>
        <w:t xml:space="preserve">any </w:t>
      </w:r>
      <w:r w:rsidR="00FB40DD" w:rsidRPr="009E3249">
        <w:rPr>
          <w:rFonts w:ascii="Arial" w:hAnsi="Arial" w:cs="Arial"/>
          <w:sz w:val="20"/>
          <w:szCs w:val="20"/>
        </w:rPr>
        <w:t>Data</w:t>
      </w:r>
      <w:r w:rsidR="00FE2388" w:rsidRPr="009E3249">
        <w:rPr>
          <w:rFonts w:ascii="Arial" w:hAnsi="Arial" w:cs="Arial"/>
          <w:sz w:val="20"/>
          <w:szCs w:val="20"/>
        </w:rPr>
        <w:t xml:space="preserve"> </w:t>
      </w:r>
      <w:r w:rsidR="009B68A3" w:rsidRPr="009E3249">
        <w:rPr>
          <w:rFonts w:ascii="Arial" w:hAnsi="Arial" w:cs="Arial"/>
          <w:sz w:val="20"/>
          <w:szCs w:val="20"/>
        </w:rPr>
        <w:t xml:space="preserve">exchanged </w:t>
      </w:r>
      <w:r w:rsidR="00952FC3" w:rsidRPr="009E3249">
        <w:rPr>
          <w:rFonts w:ascii="Arial" w:hAnsi="Arial" w:cs="Arial"/>
          <w:sz w:val="20"/>
          <w:szCs w:val="20"/>
        </w:rPr>
        <w:t xml:space="preserve">by </w:t>
      </w:r>
      <w:r w:rsidR="00FE2388" w:rsidRPr="009E3249">
        <w:rPr>
          <w:rFonts w:ascii="Arial" w:hAnsi="Arial" w:cs="Arial"/>
          <w:sz w:val="20"/>
          <w:szCs w:val="20"/>
        </w:rPr>
        <w:t>the Parties</w:t>
      </w:r>
      <w:r w:rsidR="00952FC3" w:rsidRPr="009E3249">
        <w:rPr>
          <w:rFonts w:ascii="Arial" w:hAnsi="Arial" w:cs="Arial"/>
          <w:sz w:val="20"/>
          <w:szCs w:val="20"/>
        </w:rPr>
        <w:t xml:space="preserve"> through the UPU or other compatible networks</w:t>
      </w:r>
      <w:r w:rsidR="00813A78" w:rsidRPr="009E3249">
        <w:rPr>
          <w:rFonts w:ascii="Arial" w:hAnsi="Arial" w:cs="Arial"/>
          <w:sz w:val="20"/>
          <w:szCs w:val="20"/>
        </w:rPr>
        <w:t xml:space="preserve">. </w:t>
      </w:r>
      <w:r w:rsidR="00685CE1" w:rsidRPr="009E3249">
        <w:rPr>
          <w:rFonts w:ascii="Arial" w:hAnsi="Arial" w:cs="Arial"/>
          <w:sz w:val="20"/>
          <w:szCs w:val="20"/>
        </w:rPr>
        <w:t xml:space="preserve">Industry-standard </w:t>
      </w:r>
      <w:r w:rsidR="00952FC3" w:rsidRPr="009E3249">
        <w:rPr>
          <w:rFonts w:ascii="Arial" w:hAnsi="Arial" w:cs="Arial"/>
          <w:sz w:val="20"/>
          <w:szCs w:val="20"/>
        </w:rPr>
        <w:t xml:space="preserve">security technology shall be used by the Parties to protect </w:t>
      </w:r>
      <w:r w:rsidR="00A230A2" w:rsidRPr="009E3249">
        <w:rPr>
          <w:rFonts w:ascii="Arial" w:hAnsi="Arial" w:cs="Arial"/>
          <w:sz w:val="20"/>
          <w:szCs w:val="20"/>
        </w:rPr>
        <w:t xml:space="preserve">such </w:t>
      </w:r>
      <w:r w:rsidR="009B68A3" w:rsidRPr="009E3249">
        <w:rPr>
          <w:rFonts w:ascii="Arial" w:hAnsi="Arial" w:cs="Arial"/>
          <w:sz w:val="20"/>
          <w:szCs w:val="20"/>
        </w:rPr>
        <w:t>D</w:t>
      </w:r>
      <w:r w:rsidR="00952FC3" w:rsidRPr="009E3249">
        <w:rPr>
          <w:rFonts w:ascii="Arial" w:hAnsi="Arial" w:cs="Arial"/>
          <w:sz w:val="20"/>
          <w:szCs w:val="20"/>
        </w:rPr>
        <w:t>ata</w:t>
      </w:r>
      <w:r w:rsidR="00E45E64" w:rsidRPr="009E3249">
        <w:rPr>
          <w:rFonts w:ascii="Arial" w:hAnsi="Arial" w:cs="Arial"/>
          <w:sz w:val="20"/>
          <w:szCs w:val="20"/>
        </w:rPr>
        <w:t xml:space="preserve"> </w:t>
      </w:r>
      <w:r w:rsidR="00952FC3" w:rsidRPr="009E3249">
        <w:rPr>
          <w:rFonts w:ascii="Arial" w:hAnsi="Arial" w:cs="Arial"/>
          <w:sz w:val="20"/>
          <w:szCs w:val="20"/>
        </w:rPr>
        <w:t>from unauthorized</w:t>
      </w:r>
      <w:r w:rsidR="00565598" w:rsidRPr="009E3249">
        <w:rPr>
          <w:rFonts w:ascii="Arial" w:hAnsi="Arial" w:cs="Arial"/>
          <w:sz w:val="20"/>
          <w:szCs w:val="20"/>
        </w:rPr>
        <w:t xml:space="preserve"> or accidental</w:t>
      </w:r>
      <w:r w:rsidR="00952FC3" w:rsidRPr="009E3249">
        <w:rPr>
          <w:rFonts w:ascii="Arial" w:hAnsi="Arial" w:cs="Arial"/>
          <w:sz w:val="20"/>
          <w:szCs w:val="20"/>
        </w:rPr>
        <w:t xml:space="preserve"> transmission</w:t>
      </w:r>
      <w:r w:rsidR="00093F2A" w:rsidRPr="009E3249">
        <w:rPr>
          <w:rFonts w:ascii="Arial" w:hAnsi="Arial" w:cs="Arial"/>
          <w:sz w:val="20"/>
          <w:szCs w:val="20"/>
        </w:rPr>
        <w:t>,</w:t>
      </w:r>
      <w:r w:rsidR="00952FC3" w:rsidRPr="009E3249">
        <w:rPr>
          <w:rFonts w:ascii="Arial" w:hAnsi="Arial" w:cs="Arial"/>
          <w:sz w:val="20"/>
          <w:szCs w:val="20"/>
        </w:rPr>
        <w:t xml:space="preserve"> access</w:t>
      </w:r>
      <w:r w:rsidR="00093F2A" w:rsidRPr="009E3249">
        <w:rPr>
          <w:rFonts w:ascii="Arial" w:hAnsi="Arial" w:cs="Arial"/>
          <w:sz w:val="20"/>
          <w:szCs w:val="20"/>
        </w:rPr>
        <w:t xml:space="preserve"> or loss</w:t>
      </w:r>
      <w:r w:rsidR="00952FC3" w:rsidRPr="009E3249">
        <w:rPr>
          <w:rFonts w:ascii="Arial" w:hAnsi="Arial" w:cs="Arial"/>
          <w:sz w:val="20"/>
          <w:szCs w:val="20"/>
        </w:rPr>
        <w:t xml:space="preserve">. </w:t>
      </w:r>
      <w:r w:rsidR="00680A68" w:rsidRPr="009E3249">
        <w:rPr>
          <w:rFonts w:ascii="Arial" w:hAnsi="Arial" w:cs="Arial"/>
          <w:sz w:val="20"/>
          <w:szCs w:val="20"/>
        </w:rPr>
        <w:t>For the avoidance of doubt, the Parties acknowledge and agree that postal tracking events not containing Personal Data shall be expressly excluded from such confidentiality requirements and may be made available in accordance with the relevant procedures defined in the Acts of the Union.</w:t>
      </w:r>
    </w:p>
    <w:p w14:paraId="3D642644" w14:textId="77777777" w:rsidR="00E27148" w:rsidRPr="009E3249" w:rsidRDefault="00E27148" w:rsidP="00793FDF">
      <w:pPr>
        <w:spacing w:line="240" w:lineRule="atLeast"/>
        <w:rPr>
          <w:rFonts w:ascii="Arial" w:hAnsi="Arial" w:cs="Arial"/>
          <w:sz w:val="20"/>
          <w:szCs w:val="20"/>
        </w:rPr>
      </w:pPr>
    </w:p>
    <w:p w14:paraId="3D642645" w14:textId="77777777" w:rsidR="00952FC3" w:rsidRPr="009E3249" w:rsidRDefault="00FB40DD">
      <w:pPr>
        <w:tabs>
          <w:tab w:val="left" w:pos="540"/>
        </w:tabs>
        <w:spacing w:line="240" w:lineRule="atLeast"/>
        <w:jc w:val="both"/>
        <w:rPr>
          <w:rFonts w:ascii="Arial" w:hAnsi="Arial" w:cs="Arial"/>
          <w:sz w:val="20"/>
          <w:szCs w:val="20"/>
        </w:rPr>
      </w:pPr>
      <w:r w:rsidRPr="009E3249">
        <w:rPr>
          <w:rFonts w:ascii="Arial" w:hAnsi="Arial" w:cs="Arial"/>
          <w:sz w:val="20"/>
          <w:szCs w:val="20"/>
        </w:rPr>
        <w:t>2</w:t>
      </w:r>
      <w:r w:rsidR="00952FC3" w:rsidRPr="009E3249">
        <w:rPr>
          <w:rFonts w:ascii="Arial" w:hAnsi="Arial" w:cs="Arial"/>
          <w:sz w:val="20"/>
          <w:szCs w:val="20"/>
        </w:rPr>
        <w:tab/>
      </w:r>
      <w:r w:rsidR="00B9760E" w:rsidRPr="009E3249">
        <w:rPr>
          <w:rFonts w:ascii="Arial" w:hAnsi="Arial" w:cs="Arial"/>
          <w:sz w:val="20"/>
          <w:szCs w:val="20"/>
        </w:rPr>
        <w:t>The Parties acknowledge and agree that, i</w:t>
      </w:r>
      <w:r w:rsidR="00952FC3" w:rsidRPr="009E3249">
        <w:rPr>
          <w:rFonts w:ascii="Arial" w:hAnsi="Arial" w:cs="Arial"/>
          <w:sz w:val="20"/>
          <w:szCs w:val="20"/>
        </w:rPr>
        <w:t xml:space="preserve">n case of </w:t>
      </w:r>
      <w:r w:rsidR="00565598" w:rsidRPr="009E3249">
        <w:rPr>
          <w:rFonts w:ascii="Arial" w:hAnsi="Arial" w:cs="Arial"/>
          <w:sz w:val="20"/>
          <w:szCs w:val="20"/>
        </w:rPr>
        <w:t>i</w:t>
      </w:r>
      <w:r w:rsidR="00952FC3" w:rsidRPr="009E3249">
        <w:rPr>
          <w:rFonts w:ascii="Arial" w:hAnsi="Arial" w:cs="Arial"/>
          <w:sz w:val="20"/>
          <w:szCs w:val="20"/>
        </w:rPr>
        <w:t xml:space="preserve">nterconnection of the UPU </w:t>
      </w:r>
      <w:r w:rsidR="00E45E64" w:rsidRPr="009E3249">
        <w:rPr>
          <w:rFonts w:ascii="Arial" w:hAnsi="Arial" w:cs="Arial"/>
          <w:sz w:val="20"/>
          <w:szCs w:val="20"/>
        </w:rPr>
        <w:t>n</w:t>
      </w:r>
      <w:r w:rsidR="00952FC3" w:rsidRPr="009E3249">
        <w:rPr>
          <w:rFonts w:ascii="Arial" w:hAnsi="Arial" w:cs="Arial"/>
          <w:sz w:val="20"/>
          <w:szCs w:val="20"/>
        </w:rPr>
        <w:t xml:space="preserve">etwork with other </w:t>
      </w:r>
      <w:r w:rsidR="00E45E64" w:rsidRPr="009E3249">
        <w:rPr>
          <w:rFonts w:ascii="Arial" w:hAnsi="Arial" w:cs="Arial"/>
          <w:sz w:val="20"/>
          <w:szCs w:val="20"/>
        </w:rPr>
        <w:t xml:space="preserve">authorized </w:t>
      </w:r>
      <w:r w:rsidR="00952FC3" w:rsidRPr="009E3249">
        <w:rPr>
          <w:rFonts w:ascii="Arial" w:hAnsi="Arial" w:cs="Arial"/>
          <w:sz w:val="20"/>
          <w:szCs w:val="20"/>
        </w:rPr>
        <w:t>networks</w:t>
      </w:r>
      <w:r w:rsidR="00C4436E" w:rsidRPr="009E3249">
        <w:rPr>
          <w:rFonts w:ascii="Arial" w:hAnsi="Arial" w:cs="Arial"/>
          <w:sz w:val="20"/>
          <w:szCs w:val="20"/>
        </w:rPr>
        <w:t xml:space="preserve"> used by Parties</w:t>
      </w:r>
      <w:r w:rsidR="00952FC3" w:rsidRPr="009E3249">
        <w:rPr>
          <w:rFonts w:ascii="Arial" w:hAnsi="Arial" w:cs="Arial"/>
          <w:sz w:val="20"/>
          <w:szCs w:val="20"/>
        </w:rPr>
        <w:t xml:space="preserve">, </w:t>
      </w:r>
      <w:r w:rsidR="009B68A3" w:rsidRPr="009E3249">
        <w:rPr>
          <w:rFonts w:ascii="Arial" w:hAnsi="Arial" w:cs="Arial"/>
          <w:sz w:val="20"/>
          <w:szCs w:val="20"/>
        </w:rPr>
        <w:t xml:space="preserve">Data </w:t>
      </w:r>
      <w:r w:rsidR="00952FC3" w:rsidRPr="009E3249">
        <w:rPr>
          <w:rFonts w:ascii="Arial" w:hAnsi="Arial" w:cs="Arial"/>
          <w:sz w:val="20"/>
          <w:szCs w:val="20"/>
        </w:rPr>
        <w:t xml:space="preserve">shall be exchanged between </w:t>
      </w:r>
      <w:r w:rsidR="006A60DD" w:rsidRPr="009E3249">
        <w:rPr>
          <w:rFonts w:ascii="Arial" w:hAnsi="Arial" w:cs="Arial"/>
          <w:sz w:val="20"/>
          <w:szCs w:val="20"/>
        </w:rPr>
        <w:t xml:space="preserve">such </w:t>
      </w:r>
      <w:r w:rsidR="00952FC3" w:rsidRPr="009E3249">
        <w:rPr>
          <w:rFonts w:ascii="Arial" w:hAnsi="Arial" w:cs="Arial"/>
          <w:sz w:val="20"/>
          <w:szCs w:val="20"/>
        </w:rPr>
        <w:t xml:space="preserve">networks and may be used by the owner of </w:t>
      </w:r>
      <w:r w:rsidR="006A60DD" w:rsidRPr="009E3249">
        <w:rPr>
          <w:rFonts w:ascii="Arial" w:hAnsi="Arial" w:cs="Arial"/>
          <w:sz w:val="20"/>
          <w:szCs w:val="20"/>
        </w:rPr>
        <w:t>other authorized</w:t>
      </w:r>
      <w:r w:rsidR="00952FC3" w:rsidRPr="009E3249">
        <w:rPr>
          <w:rFonts w:ascii="Arial" w:hAnsi="Arial" w:cs="Arial"/>
          <w:sz w:val="20"/>
          <w:szCs w:val="20"/>
        </w:rPr>
        <w:t xml:space="preserve"> network</w:t>
      </w:r>
      <w:r w:rsidR="006A60DD" w:rsidRPr="009E3249">
        <w:rPr>
          <w:rFonts w:ascii="Arial" w:hAnsi="Arial" w:cs="Arial"/>
          <w:sz w:val="20"/>
          <w:szCs w:val="20"/>
        </w:rPr>
        <w:t>s</w:t>
      </w:r>
      <w:r w:rsidR="00952FC3" w:rsidRPr="009E3249">
        <w:rPr>
          <w:rFonts w:ascii="Arial" w:hAnsi="Arial" w:cs="Arial"/>
          <w:sz w:val="20"/>
          <w:szCs w:val="20"/>
        </w:rPr>
        <w:t xml:space="preserve"> </w:t>
      </w:r>
      <w:r w:rsidR="00AF4063" w:rsidRPr="009E3249">
        <w:rPr>
          <w:rFonts w:ascii="Arial" w:hAnsi="Arial" w:cs="Arial"/>
          <w:sz w:val="20"/>
          <w:szCs w:val="20"/>
        </w:rPr>
        <w:t>solely for the purposes of this Agreement and</w:t>
      </w:r>
      <w:r w:rsidR="00680A68" w:rsidRPr="009E3249">
        <w:rPr>
          <w:rFonts w:ascii="Arial" w:hAnsi="Arial" w:cs="Arial"/>
          <w:sz w:val="20"/>
          <w:szCs w:val="20"/>
        </w:rPr>
        <w:t xml:space="preserve"> particularly</w:t>
      </w:r>
      <w:r w:rsidR="00AF4063" w:rsidRPr="009E3249">
        <w:rPr>
          <w:rFonts w:ascii="Arial" w:hAnsi="Arial" w:cs="Arial"/>
          <w:sz w:val="20"/>
          <w:szCs w:val="20"/>
        </w:rPr>
        <w:t xml:space="preserve"> </w:t>
      </w:r>
      <w:r w:rsidR="00952FC3" w:rsidRPr="009E3249">
        <w:rPr>
          <w:rFonts w:ascii="Arial" w:hAnsi="Arial" w:cs="Arial"/>
          <w:sz w:val="20"/>
          <w:szCs w:val="20"/>
        </w:rPr>
        <w:t xml:space="preserve">in accordance with </w:t>
      </w:r>
      <w:r w:rsidR="006A60DD" w:rsidRPr="009E3249">
        <w:rPr>
          <w:rFonts w:ascii="Arial" w:hAnsi="Arial" w:cs="Arial"/>
          <w:sz w:val="20"/>
          <w:szCs w:val="20"/>
        </w:rPr>
        <w:t xml:space="preserve">article </w:t>
      </w:r>
      <w:r w:rsidR="0033632A" w:rsidRPr="009E3249">
        <w:rPr>
          <w:rFonts w:ascii="Arial" w:hAnsi="Arial" w:cs="Arial"/>
          <w:sz w:val="20"/>
          <w:szCs w:val="20"/>
        </w:rPr>
        <w:t>6</w:t>
      </w:r>
      <w:r w:rsidR="00E45E64" w:rsidRPr="009E3249">
        <w:rPr>
          <w:rFonts w:ascii="Arial" w:hAnsi="Arial" w:cs="Arial"/>
          <w:sz w:val="20"/>
          <w:szCs w:val="20"/>
        </w:rPr>
        <w:t xml:space="preserve"> </w:t>
      </w:r>
      <w:r w:rsidR="006A60DD" w:rsidRPr="009E3249">
        <w:rPr>
          <w:rFonts w:ascii="Arial" w:hAnsi="Arial" w:cs="Arial"/>
          <w:sz w:val="20"/>
          <w:szCs w:val="20"/>
        </w:rPr>
        <w:t>above</w:t>
      </w:r>
      <w:r w:rsidR="00952FC3" w:rsidRPr="009E3249">
        <w:rPr>
          <w:rFonts w:ascii="Arial" w:hAnsi="Arial" w:cs="Arial"/>
          <w:sz w:val="20"/>
          <w:szCs w:val="20"/>
        </w:rPr>
        <w:t>.</w:t>
      </w:r>
      <w:r w:rsidR="00680A68" w:rsidRPr="009E3249">
        <w:rPr>
          <w:rFonts w:ascii="Arial" w:hAnsi="Arial" w:cs="Arial"/>
          <w:sz w:val="20"/>
          <w:szCs w:val="20"/>
        </w:rPr>
        <w:t xml:space="preserve"> For this purpose, the Parties shall ensure that the aforementioned networks formally acknowledge and agree to apply the relevant requirements set forth in this Agreement.</w:t>
      </w:r>
    </w:p>
    <w:p w14:paraId="3D642646" w14:textId="77777777" w:rsidR="00952FC3" w:rsidRPr="009E3249" w:rsidRDefault="00952FC3" w:rsidP="00793FDF">
      <w:pPr>
        <w:tabs>
          <w:tab w:val="left" w:pos="540"/>
        </w:tabs>
        <w:spacing w:line="240" w:lineRule="atLeast"/>
        <w:jc w:val="both"/>
        <w:rPr>
          <w:rFonts w:ascii="Arial" w:hAnsi="Arial" w:cs="Arial"/>
          <w:sz w:val="20"/>
          <w:szCs w:val="20"/>
        </w:rPr>
      </w:pPr>
    </w:p>
    <w:p w14:paraId="3D642647" w14:textId="77777777" w:rsidR="00334605" w:rsidRPr="009E3249" w:rsidRDefault="00265713"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3</w:t>
      </w:r>
      <w:r w:rsidR="00334605" w:rsidRPr="009E3249">
        <w:rPr>
          <w:rFonts w:ascii="Arial" w:hAnsi="Arial" w:cs="Arial"/>
          <w:sz w:val="20"/>
          <w:szCs w:val="20"/>
        </w:rPr>
        <w:tab/>
      </w:r>
      <w:r w:rsidR="00813A78" w:rsidRPr="009E3249">
        <w:rPr>
          <w:rFonts w:ascii="Arial" w:hAnsi="Arial" w:cs="Arial"/>
          <w:sz w:val="20"/>
          <w:szCs w:val="20"/>
        </w:rPr>
        <w:t>Without prejudice to the relevant obligations of UPU member countries and their designated operators as defined in the Acts of the Union, e</w:t>
      </w:r>
      <w:r w:rsidR="00334605" w:rsidRPr="009E3249">
        <w:rPr>
          <w:rFonts w:ascii="Arial" w:hAnsi="Arial" w:cs="Arial"/>
          <w:sz w:val="20"/>
          <w:szCs w:val="20"/>
        </w:rPr>
        <w:t xml:space="preserve">ach Party shall ensure the confidentiality </w:t>
      </w:r>
      <w:r w:rsidR="00866295" w:rsidRPr="009E3249">
        <w:rPr>
          <w:rFonts w:ascii="Arial" w:hAnsi="Arial" w:cs="Arial"/>
          <w:sz w:val="20"/>
          <w:szCs w:val="20"/>
        </w:rPr>
        <w:t xml:space="preserve">and security </w:t>
      </w:r>
      <w:r w:rsidR="00334605" w:rsidRPr="009E3249">
        <w:rPr>
          <w:rFonts w:ascii="Arial" w:hAnsi="Arial" w:cs="Arial"/>
          <w:sz w:val="20"/>
          <w:szCs w:val="20"/>
        </w:rPr>
        <w:t xml:space="preserve">of </w:t>
      </w:r>
      <w:r w:rsidR="009B68A3" w:rsidRPr="009E3249">
        <w:rPr>
          <w:rFonts w:ascii="Arial" w:hAnsi="Arial" w:cs="Arial"/>
          <w:sz w:val="20"/>
          <w:szCs w:val="20"/>
        </w:rPr>
        <w:t>Personal D</w:t>
      </w:r>
      <w:r w:rsidR="00334605" w:rsidRPr="009E3249">
        <w:rPr>
          <w:rFonts w:ascii="Arial" w:hAnsi="Arial" w:cs="Arial"/>
          <w:sz w:val="20"/>
          <w:szCs w:val="20"/>
        </w:rPr>
        <w:t xml:space="preserve">ata </w:t>
      </w:r>
      <w:r w:rsidR="00813A78" w:rsidRPr="009E3249">
        <w:rPr>
          <w:rFonts w:ascii="Arial" w:hAnsi="Arial" w:cs="Arial"/>
          <w:sz w:val="20"/>
          <w:szCs w:val="20"/>
        </w:rPr>
        <w:t xml:space="preserve">on its territory </w:t>
      </w:r>
      <w:r w:rsidR="00334605" w:rsidRPr="009E3249">
        <w:rPr>
          <w:rFonts w:ascii="Arial" w:hAnsi="Arial" w:cs="Arial"/>
          <w:sz w:val="20"/>
          <w:szCs w:val="20"/>
        </w:rPr>
        <w:t xml:space="preserve">in accordance with </w:t>
      </w:r>
      <w:r w:rsidR="009B68A3" w:rsidRPr="009E3249">
        <w:rPr>
          <w:rFonts w:ascii="Arial" w:hAnsi="Arial" w:cs="Arial"/>
          <w:sz w:val="20"/>
          <w:szCs w:val="20"/>
        </w:rPr>
        <w:t>article 10 of the Convention</w:t>
      </w:r>
      <w:r w:rsidR="00334605" w:rsidRPr="009E3249">
        <w:rPr>
          <w:rFonts w:ascii="Arial" w:hAnsi="Arial" w:cs="Arial"/>
          <w:sz w:val="20"/>
          <w:szCs w:val="20"/>
        </w:rPr>
        <w:t xml:space="preserve">. </w:t>
      </w:r>
    </w:p>
    <w:p w14:paraId="3D642648" w14:textId="77777777" w:rsidR="00334605" w:rsidRPr="009E3249" w:rsidRDefault="00334605" w:rsidP="00793FDF">
      <w:pPr>
        <w:tabs>
          <w:tab w:val="left" w:pos="540"/>
        </w:tabs>
        <w:spacing w:line="240" w:lineRule="atLeast"/>
        <w:jc w:val="both"/>
        <w:rPr>
          <w:rFonts w:ascii="Arial" w:hAnsi="Arial" w:cs="Arial"/>
          <w:sz w:val="20"/>
          <w:szCs w:val="20"/>
        </w:rPr>
      </w:pPr>
    </w:p>
    <w:p w14:paraId="3D642649" w14:textId="77777777" w:rsidR="00334605" w:rsidRPr="009E3249" w:rsidRDefault="00265713"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4</w:t>
      </w:r>
      <w:r w:rsidR="00334605" w:rsidRPr="009E3249">
        <w:rPr>
          <w:rFonts w:ascii="Arial" w:hAnsi="Arial" w:cs="Arial"/>
          <w:sz w:val="20"/>
          <w:szCs w:val="20"/>
        </w:rPr>
        <w:tab/>
        <w:t xml:space="preserve">Each Party agrees and undertakes that it shall, at all times, </w:t>
      </w:r>
      <w:r w:rsidR="00A90279" w:rsidRPr="009E3249">
        <w:rPr>
          <w:rFonts w:ascii="Arial" w:hAnsi="Arial" w:cs="Arial"/>
          <w:sz w:val="20"/>
          <w:szCs w:val="20"/>
        </w:rPr>
        <w:t>hold in confidence</w:t>
      </w:r>
      <w:r w:rsidR="00334605" w:rsidRPr="009E3249">
        <w:rPr>
          <w:rFonts w:ascii="Arial" w:hAnsi="Arial" w:cs="Arial"/>
          <w:sz w:val="20"/>
          <w:szCs w:val="20"/>
        </w:rPr>
        <w:t xml:space="preserve"> the Confidential Information of the Disclosing Party and shall not disclose, or permit the disclosure of, any Confidential Information of the Disclosing Party without the Disclosing Party</w:t>
      </w:r>
      <w:r w:rsidR="00026735" w:rsidRPr="009E3249">
        <w:rPr>
          <w:rFonts w:ascii="Arial" w:hAnsi="Arial" w:cs="Arial"/>
          <w:sz w:val="20"/>
          <w:szCs w:val="20"/>
        </w:rPr>
        <w:t>’</w:t>
      </w:r>
      <w:r w:rsidR="00334605" w:rsidRPr="009E3249">
        <w:rPr>
          <w:rFonts w:ascii="Arial" w:hAnsi="Arial" w:cs="Arial"/>
          <w:sz w:val="20"/>
          <w:szCs w:val="20"/>
        </w:rPr>
        <w:t>s express prior written consent, except as may be necessary for the proper performance of this Agreement.</w:t>
      </w:r>
    </w:p>
    <w:p w14:paraId="3D64264A" w14:textId="77777777" w:rsidR="00334605" w:rsidRPr="009E3249" w:rsidRDefault="00334605" w:rsidP="00793FDF">
      <w:pPr>
        <w:tabs>
          <w:tab w:val="left" w:pos="540"/>
        </w:tabs>
        <w:spacing w:line="240" w:lineRule="atLeast"/>
        <w:jc w:val="both"/>
        <w:rPr>
          <w:rFonts w:ascii="Arial" w:hAnsi="Arial" w:cs="Arial"/>
          <w:sz w:val="20"/>
          <w:szCs w:val="20"/>
        </w:rPr>
      </w:pPr>
    </w:p>
    <w:p w14:paraId="3D64264B" w14:textId="52057C7E" w:rsidR="00334605" w:rsidRPr="009E3249" w:rsidRDefault="00265713" w:rsidP="00D714FF">
      <w:pPr>
        <w:tabs>
          <w:tab w:val="left" w:pos="540"/>
        </w:tabs>
        <w:spacing w:line="240" w:lineRule="atLeast"/>
        <w:jc w:val="both"/>
        <w:rPr>
          <w:rFonts w:ascii="Arial" w:hAnsi="Arial" w:cs="Arial"/>
          <w:sz w:val="20"/>
          <w:szCs w:val="20"/>
        </w:rPr>
      </w:pPr>
      <w:r w:rsidRPr="009E3249">
        <w:rPr>
          <w:rFonts w:ascii="Arial" w:hAnsi="Arial" w:cs="Arial"/>
          <w:sz w:val="20"/>
          <w:szCs w:val="20"/>
        </w:rPr>
        <w:t>5</w:t>
      </w:r>
      <w:r w:rsidR="00334605" w:rsidRPr="009E3249">
        <w:rPr>
          <w:rFonts w:ascii="Arial" w:hAnsi="Arial" w:cs="Arial"/>
          <w:sz w:val="20"/>
          <w:szCs w:val="20"/>
        </w:rPr>
        <w:tab/>
        <w:t xml:space="preserve">Each Party undertakes to use the Confidential Information on its own </w:t>
      </w:r>
      <w:r w:rsidR="0081566E" w:rsidRPr="009E3249">
        <w:rPr>
          <w:rFonts w:ascii="Arial" w:hAnsi="Arial" w:cs="Arial"/>
          <w:sz w:val="20"/>
          <w:szCs w:val="20"/>
        </w:rPr>
        <w:t>behalf</w:t>
      </w:r>
      <w:r w:rsidR="00334605" w:rsidRPr="009E3249">
        <w:rPr>
          <w:rFonts w:ascii="Arial" w:hAnsi="Arial" w:cs="Arial"/>
          <w:sz w:val="20"/>
          <w:szCs w:val="20"/>
        </w:rPr>
        <w:t xml:space="preserve"> and solely for the purpose of implementing </w:t>
      </w:r>
      <w:r w:rsidR="0081566E" w:rsidRPr="009E3249">
        <w:rPr>
          <w:rFonts w:ascii="Arial" w:hAnsi="Arial" w:cs="Arial"/>
          <w:sz w:val="20"/>
          <w:szCs w:val="20"/>
        </w:rPr>
        <w:t xml:space="preserve">its obligations under </w:t>
      </w:r>
      <w:r w:rsidR="00334605" w:rsidRPr="009E3249">
        <w:rPr>
          <w:rFonts w:ascii="Arial" w:hAnsi="Arial" w:cs="Arial"/>
          <w:sz w:val="20"/>
          <w:szCs w:val="20"/>
        </w:rPr>
        <w:t>this Agreement</w:t>
      </w:r>
      <w:r w:rsidR="00495C63" w:rsidRPr="009E3249">
        <w:rPr>
          <w:rFonts w:ascii="Arial" w:hAnsi="Arial" w:cs="Arial"/>
          <w:sz w:val="20"/>
          <w:szCs w:val="20"/>
        </w:rPr>
        <w:t>, unless the other Parties (or</w:t>
      </w:r>
      <w:r w:rsidR="008A3DC4" w:rsidRPr="009E3249">
        <w:rPr>
          <w:rFonts w:ascii="Arial" w:hAnsi="Arial" w:cs="Arial"/>
          <w:sz w:val="20"/>
          <w:szCs w:val="20"/>
        </w:rPr>
        <w:t xml:space="preserve"> D</w:t>
      </w:r>
      <w:r w:rsidR="00495C63" w:rsidRPr="009E3249">
        <w:rPr>
          <w:rFonts w:ascii="Arial" w:hAnsi="Arial" w:cs="Arial"/>
          <w:sz w:val="20"/>
          <w:szCs w:val="20"/>
        </w:rPr>
        <w:t xml:space="preserve">ata </w:t>
      </w:r>
      <w:r w:rsidR="008A3DC4" w:rsidRPr="009E3249">
        <w:rPr>
          <w:rFonts w:ascii="Arial" w:hAnsi="Arial" w:cs="Arial"/>
          <w:sz w:val="20"/>
          <w:szCs w:val="20"/>
        </w:rPr>
        <w:t>S</w:t>
      </w:r>
      <w:r w:rsidR="00495C63" w:rsidRPr="009E3249">
        <w:rPr>
          <w:rFonts w:ascii="Arial" w:hAnsi="Arial" w:cs="Arial"/>
          <w:sz w:val="20"/>
          <w:szCs w:val="20"/>
        </w:rPr>
        <w:t>ubjects in the case of Personal Data) have previously consented to the processing of the Data for further purposes.</w:t>
      </w:r>
    </w:p>
    <w:p w14:paraId="3D64264C" w14:textId="77777777" w:rsidR="00334605" w:rsidRPr="009E3249" w:rsidRDefault="00334605" w:rsidP="00793FDF">
      <w:pPr>
        <w:tabs>
          <w:tab w:val="left" w:pos="540"/>
        </w:tabs>
        <w:spacing w:line="240" w:lineRule="atLeast"/>
        <w:jc w:val="both"/>
        <w:rPr>
          <w:rFonts w:ascii="Arial" w:hAnsi="Arial" w:cs="Arial"/>
          <w:sz w:val="20"/>
          <w:szCs w:val="20"/>
        </w:rPr>
      </w:pPr>
    </w:p>
    <w:p w14:paraId="3D64264D" w14:textId="77777777" w:rsidR="00334605" w:rsidRPr="009E3249" w:rsidRDefault="00265713" w:rsidP="00793FDF">
      <w:pPr>
        <w:tabs>
          <w:tab w:val="left" w:pos="540"/>
        </w:tabs>
        <w:spacing w:line="240" w:lineRule="atLeast"/>
        <w:jc w:val="both"/>
        <w:rPr>
          <w:rFonts w:ascii="Arial" w:hAnsi="Arial" w:cs="Arial"/>
          <w:sz w:val="20"/>
          <w:szCs w:val="20"/>
        </w:rPr>
      </w:pPr>
      <w:r w:rsidRPr="009E3249">
        <w:rPr>
          <w:rFonts w:ascii="Arial" w:hAnsi="Arial" w:cs="Arial"/>
          <w:sz w:val="20"/>
          <w:szCs w:val="20"/>
        </w:rPr>
        <w:lastRenderedPageBreak/>
        <w:t>6</w:t>
      </w:r>
      <w:r w:rsidR="00334605" w:rsidRPr="009E3249">
        <w:rPr>
          <w:rFonts w:ascii="Arial" w:hAnsi="Arial" w:cs="Arial"/>
          <w:sz w:val="20"/>
          <w:szCs w:val="20"/>
        </w:rPr>
        <w:tab/>
        <w:t xml:space="preserve">Each Party shall </w:t>
      </w:r>
      <w:r w:rsidR="00462293" w:rsidRPr="009E3249">
        <w:rPr>
          <w:rFonts w:ascii="Arial" w:hAnsi="Arial" w:cs="Arial"/>
          <w:sz w:val="20"/>
          <w:szCs w:val="20"/>
        </w:rPr>
        <w:t xml:space="preserve">ensure </w:t>
      </w:r>
      <w:r w:rsidR="00334605" w:rsidRPr="009E3249">
        <w:rPr>
          <w:rFonts w:ascii="Arial" w:hAnsi="Arial" w:cs="Arial"/>
          <w:sz w:val="20"/>
          <w:szCs w:val="20"/>
        </w:rPr>
        <w:t>that its employees</w:t>
      </w:r>
      <w:r w:rsidR="00841506" w:rsidRPr="009E3249">
        <w:rPr>
          <w:rFonts w:ascii="Arial" w:hAnsi="Arial" w:cs="Arial"/>
          <w:sz w:val="20"/>
          <w:szCs w:val="20"/>
        </w:rPr>
        <w:t>, officials, representatives and agents</w:t>
      </w:r>
      <w:r w:rsidR="00334605" w:rsidRPr="009E3249">
        <w:rPr>
          <w:rFonts w:ascii="Arial" w:hAnsi="Arial" w:cs="Arial"/>
          <w:sz w:val="20"/>
          <w:szCs w:val="20"/>
        </w:rPr>
        <w:t>, as well as any person</w:t>
      </w:r>
      <w:r w:rsidR="00C142CC" w:rsidRPr="009E3249">
        <w:rPr>
          <w:rFonts w:ascii="Arial" w:hAnsi="Arial" w:cs="Arial"/>
          <w:sz w:val="20"/>
          <w:szCs w:val="20"/>
        </w:rPr>
        <w:t>s or entities</w:t>
      </w:r>
      <w:r w:rsidR="00334605" w:rsidRPr="009E3249">
        <w:rPr>
          <w:rFonts w:ascii="Arial" w:hAnsi="Arial" w:cs="Arial"/>
          <w:sz w:val="20"/>
          <w:szCs w:val="20"/>
        </w:rPr>
        <w:t xml:space="preserve"> with wh</w:t>
      </w:r>
      <w:r w:rsidR="00C142CC" w:rsidRPr="009E3249">
        <w:rPr>
          <w:rFonts w:ascii="Arial" w:hAnsi="Arial" w:cs="Arial"/>
          <w:sz w:val="20"/>
          <w:szCs w:val="20"/>
        </w:rPr>
        <w:t>ich</w:t>
      </w:r>
      <w:r w:rsidR="00334605" w:rsidRPr="009E3249">
        <w:rPr>
          <w:rFonts w:ascii="Arial" w:hAnsi="Arial" w:cs="Arial"/>
          <w:sz w:val="20"/>
          <w:szCs w:val="20"/>
        </w:rPr>
        <w:t xml:space="preserve"> it has a professional relationship, and wh</w:t>
      </w:r>
      <w:r w:rsidR="00C142CC" w:rsidRPr="009E3249">
        <w:rPr>
          <w:rFonts w:ascii="Arial" w:hAnsi="Arial" w:cs="Arial"/>
          <w:sz w:val="20"/>
          <w:szCs w:val="20"/>
        </w:rPr>
        <w:t>ich,</w:t>
      </w:r>
      <w:r w:rsidR="00334605" w:rsidRPr="009E3249">
        <w:rPr>
          <w:rFonts w:ascii="Arial" w:hAnsi="Arial" w:cs="Arial"/>
          <w:sz w:val="20"/>
          <w:szCs w:val="20"/>
        </w:rPr>
        <w:t xml:space="preserve"> by reason of their capacity or office</w:t>
      </w:r>
      <w:r w:rsidR="00C142CC" w:rsidRPr="009E3249">
        <w:rPr>
          <w:rFonts w:ascii="Arial" w:hAnsi="Arial" w:cs="Arial"/>
          <w:sz w:val="20"/>
          <w:szCs w:val="20"/>
        </w:rPr>
        <w:t>,</w:t>
      </w:r>
      <w:r w:rsidR="00334605" w:rsidRPr="009E3249">
        <w:rPr>
          <w:rFonts w:ascii="Arial" w:hAnsi="Arial" w:cs="Arial"/>
          <w:sz w:val="20"/>
          <w:szCs w:val="20"/>
        </w:rPr>
        <w:t xml:space="preserve"> ha</w:t>
      </w:r>
      <w:r w:rsidR="00C142CC" w:rsidRPr="009E3249">
        <w:rPr>
          <w:rFonts w:ascii="Arial" w:hAnsi="Arial" w:cs="Arial"/>
          <w:sz w:val="20"/>
          <w:szCs w:val="20"/>
        </w:rPr>
        <w:t>ve</w:t>
      </w:r>
      <w:r w:rsidR="00334605" w:rsidRPr="009E3249">
        <w:rPr>
          <w:rFonts w:ascii="Arial" w:hAnsi="Arial" w:cs="Arial"/>
          <w:sz w:val="20"/>
          <w:szCs w:val="20"/>
        </w:rPr>
        <w:t xml:space="preserve"> access to the Confidential Information of </w:t>
      </w:r>
      <w:r w:rsidR="00C142CC" w:rsidRPr="009E3249">
        <w:rPr>
          <w:rFonts w:ascii="Arial" w:hAnsi="Arial" w:cs="Arial"/>
          <w:sz w:val="20"/>
          <w:szCs w:val="20"/>
        </w:rPr>
        <w:t xml:space="preserve">a </w:t>
      </w:r>
      <w:r w:rsidR="00334605" w:rsidRPr="009E3249">
        <w:rPr>
          <w:rFonts w:ascii="Arial" w:hAnsi="Arial" w:cs="Arial"/>
          <w:sz w:val="20"/>
          <w:szCs w:val="20"/>
        </w:rPr>
        <w:t xml:space="preserve">Disclosing Party, shall not </w:t>
      </w:r>
      <w:r w:rsidR="00C142CC" w:rsidRPr="009E3249">
        <w:rPr>
          <w:rFonts w:ascii="Arial" w:hAnsi="Arial" w:cs="Arial"/>
          <w:sz w:val="20"/>
          <w:szCs w:val="20"/>
        </w:rPr>
        <w:t>disclose</w:t>
      </w:r>
      <w:r w:rsidR="00334605" w:rsidRPr="009E3249">
        <w:rPr>
          <w:rFonts w:ascii="Arial" w:hAnsi="Arial" w:cs="Arial"/>
          <w:sz w:val="20"/>
          <w:szCs w:val="20"/>
        </w:rPr>
        <w:t xml:space="preserve"> or reveal such Confidential Information to any third party</w:t>
      </w:r>
      <w:r w:rsidR="005F1781" w:rsidRPr="009E3249">
        <w:rPr>
          <w:rFonts w:ascii="Arial" w:hAnsi="Arial" w:cs="Arial"/>
          <w:sz w:val="20"/>
          <w:szCs w:val="20"/>
        </w:rPr>
        <w:t xml:space="preserve"> not directly associated with the authorized purposes outlined in this Agreement</w:t>
      </w:r>
      <w:r w:rsidR="00334605" w:rsidRPr="009E3249">
        <w:rPr>
          <w:rFonts w:ascii="Arial" w:hAnsi="Arial" w:cs="Arial"/>
          <w:sz w:val="20"/>
          <w:szCs w:val="20"/>
        </w:rPr>
        <w:t xml:space="preserve">. </w:t>
      </w:r>
    </w:p>
    <w:p w14:paraId="3D64264E" w14:textId="77777777" w:rsidR="001D614E" w:rsidRPr="009E3249" w:rsidRDefault="001D614E" w:rsidP="00793FDF">
      <w:pPr>
        <w:tabs>
          <w:tab w:val="left" w:pos="540"/>
        </w:tabs>
        <w:spacing w:line="240" w:lineRule="atLeast"/>
        <w:jc w:val="both"/>
        <w:rPr>
          <w:rFonts w:ascii="Arial" w:hAnsi="Arial" w:cs="Arial"/>
          <w:sz w:val="20"/>
          <w:szCs w:val="20"/>
        </w:rPr>
      </w:pPr>
    </w:p>
    <w:p w14:paraId="3D64264F" w14:textId="77777777" w:rsidR="00334605" w:rsidRPr="009E3249" w:rsidRDefault="00265713" w:rsidP="00793FDF">
      <w:pPr>
        <w:spacing w:line="240" w:lineRule="atLeast"/>
        <w:jc w:val="both"/>
        <w:rPr>
          <w:rFonts w:ascii="Arial" w:hAnsi="Arial" w:cs="Arial"/>
          <w:sz w:val="20"/>
          <w:szCs w:val="20"/>
        </w:rPr>
      </w:pPr>
      <w:r w:rsidRPr="009E3249">
        <w:rPr>
          <w:rFonts w:ascii="Arial" w:hAnsi="Arial" w:cs="Arial"/>
          <w:sz w:val="20"/>
          <w:szCs w:val="20"/>
        </w:rPr>
        <w:t>7</w:t>
      </w:r>
      <w:r w:rsidR="00334605" w:rsidRPr="009E3249">
        <w:rPr>
          <w:rFonts w:ascii="Arial" w:hAnsi="Arial" w:cs="Arial"/>
          <w:sz w:val="20"/>
          <w:szCs w:val="20"/>
        </w:rPr>
        <w:tab/>
      </w:r>
      <w:r w:rsidR="00AC4893" w:rsidRPr="009E3249">
        <w:rPr>
          <w:rFonts w:ascii="Arial" w:hAnsi="Arial" w:cs="Arial"/>
          <w:sz w:val="20"/>
          <w:szCs w:val="20"/>
        </w:rPr>
        <w:t>T</w:t>
      </w:r>
      <w:r w:rsidR="00334605" w:rsidRPr="009E3249">
        <w:rPr>
          <w:rFonts w:ascii="Arial" w:hAnsi="Arial" w:cs="Arial"/>
          <w:sz w:val="20"/>
          <w:szCs w:val="20"/>
        </w:rPr>
        <w:t xml:space="preserve">he confidentiality obligations </w:t>
      </w:r>
      <w:r w:rsidR="00AC4893" w:rsidRPr="009E3249">
        <w:rPr>
          <w:rFonts w:ascii="Arial" w:hAnsi="Arial" w:cs="Arial"/>
          <w:sz w:val="20"/>
          <w:szCs w:val="20"/>
        </w:rPr>
        <w:t>set out herein</w:t>
      </w:r>
      <w:r w:rsidR="00334605" w:rsidRPr="009E3249">
        <w:rPr>
          <w:rFonts w:ascii="Arial" w:hAnsi="Arial" w:cs="Arial"/>
          <w:sz w:val="20"/>
          <w:szCs w:val="20"/>
        </w:rPr>
        <w:t xml:space="preserve"> shall not apply to </w:t>
      </w:r>
      <w:r w:rsidR="00FB40DD" w:rsidRPr="009E3249">
        <w:rPr>
          <w:rFonts w:ascii="Arial" w:hAnsi="Arial" w:cs="Arial"/>
          <w:sz w:val="20"/>
          <w:szCs w:val="20"/>
        </w:rPr>
        <w:t>any parts of the Data</w:t>
      </w:r>
      <w:r w:rsidR="00AC4893" w:rsidRPr="009E3249">
        <w:rPr>
          <w:rFonts w:ascii="Arial" w:hAnsi="Arial" w:cs="Arial"/>
          <w:sz w:val="20"/>
          <w:szCs w:val="20"/>
        </w:rPr>
        <w:t xml:space="preserve"> which </w:t>
      </w:r>
      <w:r w:rsidR="00FB40DD" w:rsidRPr="009E3249">
        <w:rPr>
          <w:rFonts w:ascii="Arial" w:hAnsi="Arial" w:cs="Arial"/>
          <w:sz w:val="20"/>
          <w:szCs w:val="20"/>
        </w:rPr>
        <w:t>are</w:t>
      </w:r>
      <w:r w:rsidR="00334605" w:rsidRPr="009E3249">
        <w:rPr>
          <w:rFonts w:ascii="Arial" w:hAnsi="Arial" w:cs="Arial"/>
          <w:sz w:val="20"/>
          <w:szCs w:val="20"/>
        </w:rPr>
        <w:t>:</w:t>
      </w:r>
    </w:p>
    <w:p w14:paraId="3D642650" w14:textId="77777777" w:rsidR="00334605" w:rsidRPr="009E3249" w:rsidRDefault="00527326" w:rsidP="00793FDF">
      <w:pPr>
        <w:pStyle w:val="1Premierretrait"/>
        <w:rPr>
          <w:rFonts w:cs="Arial"/>
        </w:rPr>
      </w:pPr>
      <w:r w:rsidRPr="009E3249">
        <w:rPr>
          <w:rFonts w:cs="Arial"/>
        </w:rPr>
        <w:t>o</w:t>
      </w:r>
      <w:r w:rsidR="00AC4893" w:rsidRPr="009E3249">
        <w:rPr>
          <w:rFonts w:cs="Arial"/>
        </w:rPr>
        <w:t>b</w:t>
      </w:r>
      <w:r w:rsidR="00FB40DD" w:rsidRPr="009E3249">
        <w:rPr>
          <w:rFonts w:cs="Arial"/>
        </w:rPr>
        <w:t>t</w:t>
      </w:r>
      <w:r w:rsidR="00AC4893" w:rsidRPr="009E3249">
        <w:rPr>
          <w:rFonts w:cs="Arial"/>
        </w:rPr>
        <w:t xml:space="preserve">ained by </w:t>
      </w:r>
      <w:r w:rsidR="00FB40DD" w:rsidRPr="009E3249">
        <w:rPr>
          <w:rFonts w:cs="Arial"/>
        </w:rPr>
        <w:t>the</w:t>
      </w:r>
      <w:r w:rsidR="00AC4893" w:rsidRPr="009E3249">
        <w:rPr>
          <w:rFonts w:cs="Arial"/>
        </w:rPr>
        <w:t xml:space="preserve"> Recipient from a Disclosing </w:t>
      </w:r>
      <w:r w:rsidR="00FB40DD" w:rsidRPr="009E3249">
        <w:rPr>
          <w:rFonts w:cs="Arial"/>
        </w:rPr>
        <w:t xml:space="preserve">Party </w:t>
      </w:r>
      <w:r w:rsidR="00AC4893" w:rsidRPr="009E3249">
        <w:rPr>
          <w:rFonts w:cs="Arial"/>
        </w:rPr>
        <w:t>without restriction</w:t>
      </w:r>
      <w:r w:rsidR="00334605" w:rsidRPr="009E3249">
        <w:rPr>
          <w:rFonts w:cs="Arial"/>
        </w:rPr>
        <w:t>;</w:t>
      </w:r>
    </w:p>
    <w:p w14:paraId="3D642651" w14:textId="77777777" w:rsidR="00334605" w:rsidRPr="009E3249" w:rsidRDefault="00334605" w:rsidP="00793FDF">
      <w:pPr>
        <w:pStyle w:val="1Premierretrait"/>
        <w:rPr>
          <w:rFonts w:cs="Arial"/>
        </w:rPr>
      </w:pPr>
      <w:r w:rsidRPr="009E3249">
        <w:rPr>
          <w:rFonts w:cs="Arial"/>
        </w:rPr>
        <w:t xml:space="preserve">already in the public domain on the date of </w:t>
      </w:r>
      <w:r w:rsidR="00527326" w:rsidRPr="009E3249">
        <w:rPr>
          <w:rFonts w:cs="Arial"/>
        </w:rPr>
        <w:t xml:space="preserve">their </w:t>
      </w:r>
      <w:r w:rsidRPr="009E3249">
        <w:rPr>
          <w:rFonts w:cs="Arial"/>
        </w:rPr>
        <w:t>disclosure otherwise than by breach of this Agreement;</w:t>
      </w:r>
    </w:p>
    <w:p w14:paraId="3D642652" w14:textId="77777777" w:rsidR="00334605" w:rsidRPr="009E3249" w:rsidRDefault="00334605" w:rsidP="006B7DE0">
      <w:pPr>
        <w:pStyle w:val="1Premierretrait"/>
        <w:rPr>
          <w:rFonts w:cs="Arial"/>
        </w:rPr>
      </w:pPr>
      <w:r w:rsidRPr="009E3249">
        <w:rPr>
          <w:rFonts w:cs="Arial"/>
        </w:rPr>
        <w:t xml:space="preserve">lawfully </w:t>
      </w:r>
      <w:r w:rsidR="00AC4893" w:rsidRPr="009E3249">
        <w:rPr>
          <w:rFonts w:cs="Arial"/>
        </w:rPr>
        <w:t xml:space="preserve">become </w:t>
      </w:r>
      <w:r w:rsidRPr="009E3249">
        <w:rPr>
          <w:rFonts w:cs="Arial"/>
        </w:rPr>
        <w:t xml:space="preserve">available to </w:t>
      </w:r>
      <w:r w:rsidR="00AC4893" w:rsidRPr="009E3249">
        <w:rPr>
          <w:rFonts w:cs="Arial"/>
        </w:rPr>
        <w:t>a Recipient</w:t>
      </w:r>
      <w:r w:rsidRPr="009E3249">
        <w:rPr>
          <w:rFonts w:cs="Arial"/>
        </w:rPr>
        <w:t xml:space="preserve"> from a third party</w:t>
      </w:r>
      <w:r w:rsidR="00035835" w:rsidRPr="009E3249">
        <w:rPr>
          <w:rFonts w:cs="Arial"/>
        </w:rPr>
        <w:t xml:space="preserve"> without</w:t>
      </w:r>
      <w:r w:rsidRPr="009E3249">
        <w:rPr>
          <w:rFonts w:cs="Arial"/>
        </w:rPr>
        <w:t xml:space="preserve"> restriction</w:t>
      </w:r>
      <w:r w:rsidR="00035835" w:rsidRPr="009E3249">
        <w:rPr>
          <w:rFonts w:cs="Arial"/>
        </w:rPr>
        <w:t>,</w:t>
      </w:r>
      <w:r w:rsidRPr="009E3249">
        <w:rPr>
          <w:rFonts w:cs="Arial"/>
        </w:rPr>
        <w:t xml:space="preserve"> provided the </w:t>
      </w:r>
      <w:r w:rsidR="00035835" w:rsidRPr="009E3249">
        <w:rPr>
          <w:rFonts w:cs="Arial"/>
        </w:rPr>
        <w:t>Recipient</w:t>
      </w:r>
      <w:r w:rsidRPr="009E3249">
        <w:rPr>
          <w:rFonts w:cs="Arial"/>
        </w:rPr>
        <w:t xml:space="preserve"> has no knowledge of such third party obtaining the information by wrongful means; or </w:t>
      </w:r>
    </w:p>
    <w:p w14:paraId="3D642653" w14:textId="77777777" w:rsidR="00334605" w:rsidRPr="009E3249" w:rsidRDefault="00334605" w:rsidP="00793FDF">
      <w:pPr>
        <w:pStyle w:val="1Premierretrait"/>
        <w:rPr>
          <w:rFonts w:cs="Arial"/>
        </w:rPr>
      </w:pPr>
      <w:r w:rsidRPr="009E3249">
        <w:rPr>
          <w:rFonts w:cs="Arial"/>
        </w:rPr>
        <w:t>required to be disclosed under any applicable law</w:t>
      </w:r>
      <w:r w:rsidR="00FB40DD" w:rsidRPr="009E3249">
        <w:rPr>
          <w:rFonts w:cs="Arial"/>
        </w:rPr>
        <w:t xml:space="preserve"> </w:t>
      </w:r>
      <w:r w:rsidRPr="009E3249">
        <w:rPr>
          <w:rFonts w:cs="Arial"/>
        </w:rPr>
        <w:t xml:space="preserve">or </w:t>
      </w:r>
      <w:r w:rsidR="00FB40DD" w:rsidRPr="009E3249">
        <w:rPr>
          <w:rFonts w:cs="Arial"/>
        </w:rPr>
        <w:t xml:space="preserve">order from </w:t>
      </w:r>
      <w:r w:rsidRPr="009E3249">
        <w:rPr>
          <w:rFonts w:cs="Arial"/>
        </w:rPr>
        <w:t>any competent authority.</w:t>
      </w:r>
    </w:p>
    <w:p w14:paraId="3D642654" w14:textId="77777777" w:rsidR="00334605" w:rsidRPr="009E3249" w:rsidRDefault="00334605" w:rsidP="00793FDF">
      <w:pPr>
        <w:tabs>
          <w:tab w:val="left" w:pos="540"/>
        </w:tabs>
        <w:spacing w:line="240" w:lineRule="atLeast"/>
        <w:jc w:val="both"/>
        <w:rPr>
          <w:rFonts w:ascii="Arial" w:hAnsi="Arial" w:cs="Arial"/>
          <w:sz w:val="20"/>
          <w:szCs w:val="20"/>
        </w:rPr>
      </w:pPr>
    </w:p>
    <w:p w14:paraId="3D642655" w14:textId="77777777" w:rsidR="00334605" w:rsidRPr="009E3249" w:rsidRDefault="00265713"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8</w:t>
      </w:r>
      <w:r w:rsidR="00334605" w:rsidRPr="009E3249">
        <w:rPr>
          <w:rFonts w:ascii="Arial" w:hAnsi="Arial" w:cs="Arial"/>
          <w:sz w:val="20"/>
          <w:szCs w:val="20"/>
        </w:rPr>
        <w:tab/>
        <w:t xml:space="preserve">If a </w:t>
      </w:r>
      <w:r w:rsidR="00035835" w:rsidRPr="009E3249">
        <w:rPr>
          <w:rFonts w:ascii="Arial" w:hAnsi="Arial" w:cs="Arial"/>
          <w:sz w:val="20"/>
          <w:szCs w:val="20"/>
        </w:rPr>
        <w:t>Recipient</w:t>
      </w:r>
      <w:r w:rsidR="00334605" w:rsidRPr="009E3249">
        <w:rPr>
          <w:rFonts w:ascii="Arial" w:hAnsi="Arial" w:cs="Arial"/>
          <w:sz w:val="20"/>
          <w:szCs w:val="20"/>
        </w:rPr>
        <w:t xml:space="preserve"> is legally required to disclose Confidential Information, </w:t>
      </w:r>
      <w:r w:rsidR="00035835" w:rsidRPr="009E3249">
        <w:rPr>
          <w:rFonts w:ascii="Arial" w:hAnsi="Arial" w:cs="Arial"/>
          <w:sz w:val="20"/>
          <w:szCs w:val="20"/>
        </w:rPr>
        <w:t>the Recipient shall</w:t>
      </w:r>
      <w:r w:rsidR="00093F2A" w:rsidRPr="009E3249">
        <w:rPr>
          <w:rFonts w:ascii="Arial" w:hAnsi="Arial" w:cs="Arial"/>
          <w:sz w:val="20"/>
          <w:szCs w:val="20"/>
        </w:rPr>
        <w:t>, unless prohib</w:t>
      </w:r>
      <w:r w:rsidR="00802114" w:rsidRPr="009E3249">
        <w:rPr>
          <w:rFonts w:ascii="Arial" w:hAnsi="Arial" w:cs="Arial"/>
          <w:sz w:val="20"/>
          <w:szCs w:val="20"/>
        </w:rPr>
        <w:softHyphen/>
      </w:r>
      <w:r w:rsidR="00093F2A" w:rsidRPr="009E3249">
        <w:rPr>
          <w:rFonts w:ascii="Arial" w:hAnsi="Arial" w:cs="Arial"/>
          <w:sz w:val="20"/>
          <w:szCs w:val="20"/>
        </w:rPr>
        <w:t>ited by law,</w:t>
      </w:r>
      <w:r w:rsidR="00334605" w:rsidRPr="009E3249">
        <w:rPr>
          <w:rFonts w:ascii="Arial" w:hAnsi="Arial" w:cs="Arial"/>
          <w:sz w:val="20"/>
          <w:szCs w:val="20"/>
        </w:rPr>
        <w:t xml:space="preserve"> provide the Disclosing Party with prompt written notice of such </w:t>
      </w:r>
      <w:r w:rsidR="00FB40DD" w:rsidRPr="009E3249">
        <w:rPr>
          <w:rFonts w:ascii="Arial" w:hAnsi="Arial" w:cs="Arial"/>
          <w:sz w:val="20"/>
          <w:szCs w:val="20"/>
        </w:rPr>
        <w:t xml:space="preserve">a </w:t>
      </w:r>
      <w:r w:rsidR="00334605" w:rsidRPr="009E3249">
        <w:rPr>
          <w:rFonts w:ascii="Arial" w:hAnsi="Arial" w:cs="Arial"/>
          <w:sz w:val="20"/>
          <w:szCs w:val="20"/>
        </w:rPr>
        <w:t>requirement</w:t>
      </w:r>
      <w:r w:rsidR="00244657" w:rsidRPr="009E3249">
        <w:rPr>
          <w:rFonts w:ascii="Arial" w:hAnsi="Arial" w:cs="Arial"/>
          <w:sz w:val="20"/>
          <w:szCs w:val="20"/>
        </w:rPr>
        <w:t xml:space="preserve"> (whether on an individual or aggregated basis, depending on the specific requirement)</w:t>
      </w:r>
      <w:r w:rsidR="00D25D30" w:rsidRPr="009E3249">
        <w:rPr>
          <w:rFonts w:ascii="Arial" w:hAnsi="Arial" w:cs="Arial"/>
          <w:sz w:val="20"/>
          <w:szCs w:val="20"/>
        </w:rPr>
        <w:t>, so that the Disclosing Party may seek a protective order or such other appropriate remedy as it deems fit</w:t>
      </w:r>
      <w:r w:rsidR="00334605" w:rsidRPr="009E3249">
        <w:rPr>
          <w:rFonts w:ascii="Arial" w:hAnsi="Arial" w:cs="Arial"/>
          <w:sz w:val="20"/>
          <w:szCs w:val="20"/>
        </w:rPr>
        <w:t xml:space="preserve">. </w:t>
      </w:r>
    </w:p>
    <w:p w14:paraId="3D642656" w14:textId="77777777" w:rsidR="00786D55" w:rsidRPr="009E3249" w:rsidRDefault="0015108C"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9</w:t>
      </w:r>
      <w:r w:rsidRPr="009E3249">
        <w:rPr>
          <w:rFonts w:ascii="Arial" w:hAnsi="Arial" w:cs="Arial"/>
          <w:sz w:val="20"/>
          <w:szCs w:val="20"/>
        </w:rPr>
        <w:tab/>
      </w:r>
      <w:r w:rsidR="00786D55" w:rsidRPr="009E3249">
        <w:rPr>
          <w:rFonts w:ascii="Arial" w:hAnsi="Arial" w:cs="Arial"/>
          <w:sz w:val="20"/>
          <w:szCs w:val="20"/>
        </w:rPr>
        <w:t>In what specifically pertains to Personal Data, e</w:t>
      </w:r>
      <w:r w:rsidR="00786D55" w:rsidRPr="009E3249">
        <w:rPr>
          <w:rFonts w:ascii="Arial" w:eastAsia="Times New Roman" w:hAnsi="Arial" w:cs="Arial"/>
          <w:snapToGrid/>
          <w:color w:val="000000"/>
          <w:sz w:val="20"/>
          <w:szCs w:val="20"/>
        </w:rPr>
        <w:t xml:space="preserve">ach Party shall, if relevant for the other Party to comply with its own legal requirements and to the extent legally permitted, promptly notify the other Party as soon as it receives any request or enquiry from a </w:t>
      </w:r>
      <w:r w:rsidR="00080FE5" w:rsidRPr="009E3249">
        <w:rPr>
          <w:rFonts w:ascii="Arial" w:eastAsia="Times New Roman" w:hAnsi="Arial" w:cs="Arial"/>
          <w:snapToGrid/>
          <w:color w:val="000000"/>
          <w:sz w:val="20"/>
          <w:szCs w:val="20"/>
        </w:rPr>
        <w:t>competent authority</w:t>
      </w:r>
      <w:r w:rsidR="00786D55" w:rsidRPr="009E3249">
        <w:rPr>
          <w:rFonts w:ascii="Arial" w:eastAsia="Times New Roman" w:hAnsi="Arial" w:cs="Arial"/>
          <w:snapToGrid/>
          <w:color w:val="000000"/>
          <w:sz w:val="20"/>
          <w:szCs w:val="20"/>
        </w:rPr>
        <w:t xml:space="preserve"> or Data Subject with regard to Personal Data, and shall keep the other Party regularly updated as to how it handles such a request or </w:t>
      </w:r>
      <w:r w:rsidR="008329CD" w:rsidRPr="009E3249">
        <w:rPr>
          <w:rFonts w:ascii="Arial" w:eastAsia="Times New Roman" w:hAnsi="Arial" w:cs="Arial"/>
          <w:snapToGrid/>
          <w:color w:val="000000"/>
          <w:sz w:val="20"/>
          <w:szCs w:val="20"/>
        </w:rPr>
        <w:t>i</w:t>
      </w:r>
      <w:r w:rsidR="00786D55" w:rsidRPr="009E3249">
        <w:rPr>
          <w:rFonts w:ascii="Arial" w:eastAsia="Times New Roman" w:hAnsi="Arial" w:cs="Arial"/>
          <w:snapToGrid/>
          <w:color w:val="000000"/>
          <w:sz w:val="20"/>
          <w:szCs w:val="20"/>
        </w:rPr>
        <w:t>nquiry.</w:t>
      </w:r>
    </w:p>
    <w:p w14:paraId="3D642657" w14:textId="77777777" w:rsidR="00786D55" w:rsidRPr="009E3249" w:rsidRDefault="00786D55" w:rsidP="00793FDF">
      <w:pPr>
        <w:tabs>
          <w:tab w:val="left" w:pos="540"/>
        </w:tabs>
        <w:spacing w:line="240" w:lineRule="atLeast"/>
        <w:jc w:val="both"/>
        <w:rPr>
          <w:rFonts w:ascii="Arial" w:hAnsi="Arial" w:cs="Arial"/>
          <w:sz w:val="20"/>
          <w:szCs w:val="20"/>
        </w:rPr>
      </w:pPr>
    </w:p>
    <w:p w14:paraId="3D642658" w14:textId="77777777" w:rsidR="00841506" w:rsidRPr="009E3249" w:rsidRDefault="0015108C"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10</w:t>
      </w:r>
      <w:r w:rsidR="00841506" w:rsidRPr="009E3249">
        <w:rPr>
          <w:rFonts w:ascii="Arial" w:hAnsi="Arial" w:cs="Arial"/>
          <w:sz w:val="20"/>
          <w:szCs w:val="20"/>
        </w:rPr>
        <w:tab/>
        <w:t xml:space="preserve">The obligations and restrictions on confidentiality set out herein shall be effective </w:t>
      </w:r>
      <w:r w:rsidR="00FB40DD" w:rsidRPr="009E3249">
        <w:rPr>
          <w:rFonts w:ascii="Arial" w:hAnsi="Arial" w:cs="Arial"/>
          <w:sz w:val="20"/>
          <w:szCs w:val="20"/>
        </w:rPr>
        <w:t>throughout</w:t>
      </w:r>
      <w:r w:rsidR="00841506" w:rsidRPr="009E3249">
        <w:rPr>
          <w:rFonts w:ascii="Arial" w:hAnsi="Arial" w:cs="Arial"/>
          <w:sz w:val="20"/>
          <w:szCs w:val="20"/>
        </w:rPr>
        <w:t xml:space="preserve"> the term of th</w:t>
      </w:r>
      <w:r w:rsidR="00FB40DD" w:rsidRPr="009E3249">
        <w:rPr>
          <w:rFonts w:ascii="Arial" w:hAnsi="Arial" w:cs="Arial"/>
          <w:sz w:val="20"/>
          <w:szCs w:val="20"/>
        </w:rPr>
        <w:t>is</w:t>
      </w:r>
      <w:r w:rsidR="00841506" w:rsidRPr="009E3249">
        <w:rPr>
          <w:rFonts w:ascii="Arial" w:hAnsi="Arial" w:cs="Arial"/>
          <w:sz w:val="20"/>
          <w:szCs w:val="20"/>
        </w:rPr>
        <w:t xml:space="preserve"> Agreement </w:t>
      </w:r>
      <w:r w:rsidR="00FB40DD" w:rsidRPr="009E3249">
        <w:rPr>
          <w:rFonts w:ascii="Arial" w:hAnsi="Arial" w:cs="Arial"/>
          <w:sz w:val="20"/>
          <w:szCs w:val="20"/>
        </w:rPr>
        <w:t xml:space="preserve">(as adhered to by a Party) </w:t>
      </w:r>
      <w:r w:rsidR="00841506" w:rsidRPr="009E3249">
        <w:rPr>
          <w:rFonts w:ascii="Arial" w:hAnsi="Arial" w:cs="Arial"/>
          <w:sz w:val="20"/>
          <w:szCs w:val="20"/>
        </w:rPr>
        <w:t>and, unless otherwise provided for in th</w:t>
      </w:r>
      <w:r w:rsidR="00FB40DD" w:rsidRPr="009E3249">
        <w:rPr>
          <w:rFonts w:ascii="Arial" w:hAnsi="Arial" w:cs="Arial"/>
          <w:sz w:val="20"/>
          <w:szCs w:val="20"/>
        </w:rPr>
        <w:t>is</w:t>
      </w:r>
      <w:r w:rsidR="00841506" w:rsidRPr="009E3249">
        <w:rPr>
          <w:rFonts w:ascii="Arial" w:hAnsi="Arial" w:cs="Arial"/>
          <w:sz w:val="20"/>
          <w:szCs w:val="20"/>
        </w:rPr>
        <w:t xml:space="preserve"> Agreement, remain effec</w:t>
      </w:r>
      <w:r w:rsidR="00ED5215" w:rsidRPr="009E3249">
        <w:rPr>
          <w:rFonts w:ascii="Arial" w:hAnsi="Arial" w:cs="Arial"/>
          <w:sz w:val="20"/>
          <w:szCs w:val="20"/>
        </w:rPr>
        <w:softHyphen/>
      </w:r>
      <w:r w:rsidR="00841506" w:rsidRPr="009E3249">
        <w:rPr>
          <w:rFonts w:ascii="Arial" w:hAnsi="Arial" w:cs="Arial"/>
          <w:sz w:val="20"/>
          <w:szCs w:val="20"/>
        </w:rPr>
        <w:t>tive following the expiration or termination of the Agreement.</w:t>
      </w:r>
    </w:p>
    <w:p w14:paraId="3D642659" w14:textId="77777777" w:rsidR="002C2B8D" w:rsidRPr="009E3249" w:rsidRDefault="002C2B8D" w:rsidP="00793FDF">
      <w:pPr>
        <w:spacing w:line="240" w:lineRule="atLeast"/>
        <w:jc w:val="both"/>
        <w:rPr>
          <w:rFonts w:ascii="Arial" w:hAnsi="Arial" w:cs="Arial"/>
          <w:bCs/>
          <w:sz w:val="20"/>
          <w:szCs w:val="20"/>
        </w:rPr>
      </w:pPr>
    </w:p>
    <w:p w14:paraId="3D64265A" w14:textId="77777777" w:rsidR="002C2B8D" w:rsidRPr="009E3249" w:rsidRDefault="002C2B8D">
      <w:pPr>
        <w:spacing w:line="240" w:lineRule="atLeast"/>
        <w:jc w:val="both"/>
        <w:rPr>
          <w:rFonts w:ascii="Arial" w:hAnsi="Arial" w:cs="Arial"/>
          <w:bCs/>
          <w:sz w:val="20"/>
          <w:szCs w:val="20"/>
        </w:rPr>
      </w:pPr>
      <w:r w:rsidRPr="009E3249">
        <w:rPr>
          <w:rFonts w:ascii="Arial" w:hAnsi="Arial" w:cs="Arial"/>
          <w:bCs/>
          <w:sz w:val="20"/>
          <w:szCs w:val="20"/>
        </w:rPr>
        <w:t>1</w:t>
      </w:r>
      <w:r w:rsidR="00E90576" w:rsidRPr="009E3249">
        <w:rPr>
          <w:rFonts w:ascii="Arial" w:hAnsi="Arial" w:cs="Arial"/>
          <w:bCs/>
          <w:sz w:val="20"/>
          <w:szCs w:val="20"/>
        </w:rPr>
        <w:t>1</w:t>
      </w:r>
      <w:r w:rsidRPr="009E3249">
        <w:rPr>
          <w:rFonts w:ascii="Arial" w:hAnsi="Arial" w:cs="Arial"/>
          <w:bCs/>
          <w:sz w:val="20"/>
          <w:szCs w:val="20"/>
        </w:rPr>
        <w:tab/>
        <w:t>To the extent the Parties intend to share or disclose non-public information other than the Data subject to the provisions of th</w:t>
      </w:r>
      <w:r w:rsidR="008F57E4" w:rsidRPr="009E3249">
        <w:rPr>
          <w:rFonts w:ascii="Arial" w:hAnsi="Arial" w:cs="Arial"/>
          <w:bCs/>
          <w:sz w:val="20"/>
          <w:szCs w:val="20"/>
        </w:rPr>
        <w:t>is a</w:t>
      </w:r>
      <w:r w:rsidRPr="009E3249">
        <w:rPr>
          <w:rFonts w:ascii="Arial" w:hAnsi="Arial" w:cs="Arial"/>
          <w:bCs/>
          <w:sz w:val="20"/>
          <w:szCs w:val="20"/>
        </w:rPr>
        <w:t xml:space="preserve">rticle, they shall enter into a separate agreement if such </w:t>
      </w:r>
      <w:r w:rsidR="008F57E4" w:rsidRPr="009E3249">
        <w:rPr>
          <w:rFonts w:ascii="Arial" w:hAnsi="Arial" w:cs="Arial"/>
          <w:bCs/>
          <w:sz w:val="20"/>
          <w:szCs w:val="20"/>
        </w:rPr>
        <w:t xml:space="preserve">an </w:t>
      </w:r>
      <w:r w:rsidRPr="009E3249">
        <w:rPr>
          <w:rFonts w:ascii="Arial" w:hAnsi="Arial" w:cs="Arial"/>
          <w:bCs/>
          <w:sz w:val="20"/>
          <w:szCs w:val="20"/>
        </w:rPr>
        <w:t>obligation is not already in effect.</w:t>
      </w:r>
    </w:p>
    <w:p w14:paraId="3D64265B" w14:textId="77777777" w:rsidR="00FE21FC" w:rsidRPr="009E3249" w:rsidRDefault="00FE21FC" w:rsidP="00793FDF">
      <w:pPr>
        <w:spacing w:line="240" w:lineRule="atLeast"/>
        <w:rPr>
          <w:rFonts w:ascii="Arial" w:hAnsi="Arial" w:cs="Arial"/>
          <w:b/>
          <w:sz w:val="20"/>
          <w:szCs w:val="20"/>
        </w:rPr>
      </w:pPr>
    </w:p>
    <w:p w14:paraId="3D64265C" w14:textId="77777777" w:rsidR="00680A68" w:rsidRPr="009E3249" w:rsidRDefault="00680A68" w:rsidP="00793FDF">
      <w:pPr>
        <w:spacing w:line="240" w:lineRule="atLeast"/>
        <w:rPr>
          <w:rFonts w:ascii="Arial" w:hAnsi="Arial" w:cs="Arial"/>
          <w:b/>
          <w:sz w:val="20"/>
          <w:szCs w:val="20"/>
        </w:rPr>
      </w:pPr>
    </w:p>
    <w:p w14:paraId="3D64265D" w14:textId="77777777" w:rsidR="00334605" w:rsidRPr="009E3249" w:rsidRDefault="00A70E3E"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C6512A" w:rsidRPr="009E3249">
        <w:rPr>
          <w:rFonts w:ascii="Arial" w:hAnsi="Arial" w:cs="Arial"/>
          <w:b/>
          <w:sz w:val="20"/>
          <w:szCs w:val="20"/>
        </w:rPr>
        <w:t xml:space="preserve">11 </w:t>
      </w:r>
    </w:p>
    <w:p w14:paraId="3D64265E" w14:textId="77777777" w:rsidR="00334605" w:rsidRPr="009E3249" w:rsidRDefault="00334605" w:rsidP="00793FDF">
      <w:pPr>
        <w:tabs>
          <w:tab w:val="left" w:pos="540"/>
        </w:tabs>
        <w:spacing w:line="240" w:lineRule="atLeast"/>
        <w:jc w:val="both"/>
        <w:rPr>
          <w:rFonts w:ascii="Arial" w:hAnsi="Arial" w:cs="Arial"/>
          <w:b/>
          <w:sz w:val="20"/>
          <w:szCs w:val="20"/>
        </w:rPr>
      </w:pPr>
      <w:r w:rsidRPr="009E3249">
        <w:rPr>
          <w:rFonts w:ascii="Arial" w:hAnsi="Arial" w:cs="Arial"/>
          <w:b/>
          <w:sz w:val="20"/>
          <w:szCs w:val="20"/>
        </w:rPr>
        <w:t xml:space="preserve">Suspension and restoration of </w:t>
      </w:r>
      <w:r w:rsidR="00AA1AD3" w:rsidRPr="009E3249">
        <w:rPr>
          <w:rFonts w:ascii="Arial" w:hAnsi="Arial" w:cs="Arial"/>
          <w:b/>
          <w:sz w:val="20"/>
          <w:szCs w:val="20"/>
        </w:rPr>
        <w:t>Data exchanges</w:t>
      </w:r>
    </w:p>
    <w:p w14:paraId="3D64265F" w14:textId="77777777" w:rsidR="00334605" w:rsidRPr="009E3249" w:rsidRDefault="00334605" w:rsidP="00793FDF">
      <w:pPr>
        <w:tabs>
          <w:tab w:val="left" w:pos="540"/>
        </w:tabs>
        <w:spacing w:line="240" w:lineRule="atLeast"/>
        <w:jc w:val="both"/>
        <w:rPr>
          <w:rFonts w:ascii="Arial" w:hAnsi="Arial" w:cs="Arial"/>
          <w:sz w:val="20"/>
          <w:szCs w:val="20"/>
        </w:rPr>
      </w:pPr>
    </w:p>
    <w:p w14:paraId="3D642660" w14:textId="77777777" w:rsidR="00E02876" w:rsidRPr="009E3249" w:rsidRDefault="00334605"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r>
      <w:r w:rsidR="00AA1AD3" w:rsidRPr="009E3249">
        <w:rPr>
          <w:rFonts w:ascii="Arial" w:hAnsi="Arial" w:cs="Arial"/>
          <w:sz w:val="20"/>
          <w:szCs w:val="20"/>
        </w:rPr>
        <w:t xml:space="preserve">Without prejudice to the relevant obligations </w:t>
      </w:r>
      <w:r w:rsidR="003F0880" w:rsidRPr="009E3249">
        <w:rPr>
          <w:rFonts w:ascii="Arial" w:hAnsi="Arial" w:cs="Arial"/>
          <w:sz w:val="20"/>
          <w:szCs w:val="20"/>
        </w:rPr>
        <w:t>of</w:t>
      </w:r>
      <w:r w:rsidR="00AA1AD3" w:rsidRPr="009E3249">
        <w:rPr>
          <w:rFonts w:ascii="Arial" w:hAnsi="Arial" w:cs="Arial"/>
          <w:sz w:val="20"/>
          <w:szCs w:val="20"/>
        </w:rPr>
        <w:t xml:space="preserve"> UPU member countries as defined in the </w:t>
      </w:r>
      <w:r w:rsidR="005B6611" w:rsidRPr="009E3249">
        <w:rPr>
          <w:rFonts w:ascii="Arial" w:hAnsi="Arial" w:cs="Arial"/>
          <w:sz w:val="20"/>
          <w:szCs w:val="20"/>
        </w:rPr>
        <w:t>Convention and its Regulations</w:t>
      </w:r>
      <w:r w:rsidR="00AA1AD3" w:rsidRPr="009E3249">
        <w:rPr>
          <w:rFonts w:ascii="Arial" w:hAnsi="Arial" w:cs="Arial"/>
          <w:sz w:val="20"/>
          <w:szCs w:val="20"/>
        </w:rPr>
        <w:t xml:space="preserve">, </w:t>
      </w:r>
      <w:r w:rsidR="003E1CF2" w:rsidRPr="009E3249">
        <w:rPr>
          <w:rFonts w:ascii="Arial" w:hAnsi="Arial" w:cs="Arial"/>
          <w:sz w:val="20"/>
          <w:szCs w:val="20"/>
        </w:rPr>
        <w:t xml:space="preserve">Data </w:t>
      </w:r>
      <w:r w:rsidR="00AA1AD3" w:rsidRPr="009E3249">
        <w:rPr>
          <w:rFonts w:ascii="Arial" w:hAnsi="Arial" w:cs="Arial"/>
          <w:sz w:val="20"/>
          <w:szCs w:val="20"/>
        </w:rPr>
        <w:t>exchanges under this Agreement</w:t>
      </w:r>
      <w:r w:rsidR="003E1CF2" w:rsidRPr="009E3249">
        <w:rPr>
          <w:rFonts w:ascii="Arial" w:hAnsi="Arial" w:cs="Arial"/>
          <w:sz w:val="20"/>
          <w:szCs w:val="20"/>
        </w:rPr>
        <w:t xml:space="preserve"> </w:t>
      </w:r>
      <w:r w:rsidRPr="009E3249">
        <w:rPr>
          <w:rFonts w:ascii="Arial" w:hAnsi="Arial" w:cs="Arial"/>
          <w:sz w:val="20"/>
          <w:szCs w:val="20"/>
        </w:rPr>
        <w:t>may be</w:t>
      </w:r>
      <w:r w:rsidR="001A47FB" w:rsidRPr="009E3249">
        <w:rPr>
          <w:rFonts w:ascii="Arial" w:hAnsi="Arial" w:cs="Arial"/>
          <w:sz w:val="20"/>
          <w:szCs w:val="20"/>
        </w:rPr>
        <w:t xml:space="preserve"> </w:t>
      </w:r>
      <w:r w:rsidRPr="009E3249">
        <w:rPr>
          <w:rFonts w:ascii="Arial" w:hAnsi="Arial" w:cs="Arial"/>
          <w:sz w:val="20"/>
          <w:szCs w:val="20"/>
        </w:rPr>
        <w:t>suspended by one Party</w:t>
      </w:r>
      <w:r w:rsidR="00E02876" w:rsidRPr="009E3249">
        <w:rPr>
          <w:rFonts w:ascii="Arial" w:hAnsi="Arial" w:cs="Arial"/>
          <w:sz w:val="20"/>
          <w:szCs w:val="20"/>
        </w:rPr>
        <w:t xml:space="preserve"> against a defaulting Party, with written notice given to the other Parties</w:t>
      </w:r>
      <w:r w:rsidR="001A47FB" w:rsidRPr="009E3249">
        <w:rPr>
          <w:rFonts w:ascii="Arial" w:hAnsi="Arial" w:cs="Arial"/>
          <w:sz w:val="20"/>
          <w:szCs w:val="20"/>
        </w:rPr>
        <w:t xml:space="preserve"> </w:t>
      </w:r>
      <w:r w:rsidR="008B447B" w:rsidRPr="009E3249">
        <w:rPr>
          <w:rFonts w:ascii="Arial" w:hAnsi="Arial" w:cs="Arial"/>
          <w:sz w:val="20"/>
          <w:szCs w:val="20"/>
        </w:rPr>
        <w:t xml:space="preserve">(through the intermediary of the IB) </w:t>
      </w:r>
      <w:r w:rsidR="001A47FB" w:rsidRPr="009E3249">
        <w:rPr>
          <w:rFonts w:ascii="Arial" w:hAnsi="Arial" w:cs="Arial"/>
          <w:sz w:val="20"/>
          <w:szCs w:val="20"/>
        </w:rPr>
        <w:t>no later than 30 days from the effective date of such a suspension</w:t>
      </w:r>
      <w:r w:rsidR="00E02876" w:rsidRPr="009E3249">
        <w:rPr>
          <w:rFonts w:ascii="Arial" w:hAnsi="Arial" w:cs="Arial"/>
          <w:sz w:val="20"/>
          <w:szCs w:val="20"/>
        </w:rPr>
        <w:t>, in case of:</w:t>
      </w:r>
    </w:p>
    <w:p w14:paraId="3D642661" w14:textId="77777777" w:rsidR="00E02876" w:rsidRPr="009E3249" w:rsidRDefault="00B4495A" w:rsidP="00793FDF">
      <w:pPr>
        <w:pStyle w:val="1Premierretrait"/>
        <w:rPr>
          <w:rFonts w:cs="Arial"/>
        </w:rPr>
      </w:pPr>
      <w:r w:rsidRPr="009E3249">
        <w:rPr>
          <w:rFonts w:cs="Arial"/>
        </w:rPr>
        <w:t xml:space="preserve">failure </w:t>
      </w:r>
      <w:r w:rsidR="00E02876" w:rsidRPr="009E3249">
        <w:rPr>
          <w:rFonts w:cs="Arial"/>
        </w:rPr>
        <w:t>to comply with the requirements set forth in this Agreement;</w:t>
      </w:r>
    </w:p>
    <w:p w14:paraId="3D642662" w14:textId="77777777" w:rsidR="00E02876" w:rsidRPr="009E3249" w:rsidRDefault="00E02876">
      <w:pPr>
        <w:pStyle w:val="1Premierretrait"/>
        <w:rPr>
          <w:rFonts w:cs="Arial"/>
        </w:rPr>
      </w:pPr>
      <w:r w:rsidRPr="009E3249">
        <w:rPr>
          <w:rFonts w:cs="Arial"/>
        </w:rPr>
        <w:t>refusal by one Party to remedy its failure to apply th</w:t>
      </w:r>
      <w:r w:rsidR="00B80A81" w:rsidRPr="009E3249">
        <w:rPr>
          <w:rFonts w:cs="Arial"/>
        </w:rPr>
        <w:t>is</w:t>
      </w:r>
      <w:r w:rsidRPr="009E3249">
        <w:rPr>
          <w:rFonts w:cs="Arial"/>
        </w:rPr>
        <w:t xml:space="preserve"> Agreement as indicated by the other Party.</w:t>
      </w:r>
    </w:p>
    <w:p w14:paraId="3D642663" w14:textId="77777777" w:rsidR="00E02876" w:rsidRPr="009E3249" w:rsidRDefault="00E02876" w:rsidP="00793FDF">
      <w:pPr>
        <w:spacing w:line="240" w:lineRule="atLeast"/>
        <w:jc w:val="both"/>
        <w:rPr>
          <w:rFonts w:ascii="Arial" w:hAnsi="Arial" w:cs="Arial"/>
          <w:sz w:val="20"/>
          <w:szCs w:val="20"/>
        </w:rPr>
      </w:pPr>
    </w:p>
    <w:p w14:paraId="3D642664" w14:textId="77777777" w:rsidR="00E02876" w:rsidRPr="009E3249" w:rsidRDefault="00E02876" w:rsidP="00793FDF">
      <w:pPr>
        <w:spacing w:line="240" w:lineRule="atLeast"/>
        <w:jc w:val="both"/>
        <w:rPr>
          <w:rFonts w:ascii="Arial" w:hAnsi="Arial" w:cs="Arial"/>
          <w:sz w:val="20"/>
          <w:szCs w:val="20"/>
        </w:rPr>
      </w:pPr>
      <w:r w:rsidRPr="009E3249">
        <w:rPr>
          <w:rFonts w:ascii="Arial" w:hAnsi="Arial" w:cs="Arial"/>
          <w:sz w:val="20"/>
          <w:szCs w:val="20"/>
        </w:rPr>
        <w:t>2</w:t>
      </w:r>
      <w:r w:rsidRPr="009E3249">
        <w:rPr>
          <w:rFonts w:ascii="Arial" w:hAnsi="Arial" w:cs="Arial"/>
          <w:sz w:val="20"/>
          <w:szCs w:val="20"/>
        </w:rPr>
        <w:tab/>
        <w:t xml:space="preserve">In cases of force majeure as defined in article </w:t>
      </w:r>
      <w:r w:rsidR="004E746D" w:rsidRPr="009E3249">
        <w:rPr>
          <w:rFonts w:ascii="Arial" w:hAnsi="Arial" w:cs="Arial"/>
          <w:sz w:val="20"/>
          <w:szCs w:val="20"/>
        </w:rPr>
        <w:t xml:space="preserve">12 </w:t>
      </w:r>
      <w:r w:rsidR="0015268E" w:rsidRPr="009E3249">
        <w:rPr>
          <w:rFonts w:ascii="Arial" w:hAnsi="Arial" w:cs="Arial"/>
          <w:sz w:val="20"/>
          <w:szCs w:val="20"/>
        </w:rPr>
        <w:t>of this Agreement</w:t>
      </w:r>
      <w:r w:rsidRPr="009E3249">
        <w:rPr>
          <w:rFonts w:ascii="Arial" w:hAnsi="Arial" w:cs="Arial"/>
          <w:sz w:val="20"/>
          <w:szCs w:val="20"/>
        </w:rPr>
        <w:t xml:space="preserve">, the affected Party shall immediately notify the other Parties of any partial or full suspension of Data exchanges and take all necessary action to minimize and overcome the consequences of the force </w:t>
      </w:r>
      <w:r w:rsidRPr="009E3249">
        <w:rPr>
          <w:rFonts w:ascii="Arial" w:hAnsi="Arial" w:cs="Arial"/>
          <w:sz w:val="20"/>
          <w:szCs w:val="20"/>
        </w:rPr>
        <w:lastRenderedPageBreak/>
        <w:t xml:space="preserve">majeure event. The affected Party shall provide the other Parties with </w:t>
      </w:r>
      <w:r w:rsidR="008C32DB" w:rsidRPr="009E3249">
        <w:rPr>
          <w:rFonts w:ascii="Arial" w:hAnsi="Arial" w:cs="Arial"/>
          <w:sz w:val="20"/>
          <w:szCs w:val="20"/>
        </w:rPr>
        <w:t>evidence of the force majeure event by any means deemed appropriate to substantiate such a claim</w:t>
      </w:r>
      <w:r w:rsidRPr="009E3249">
        <w:rPr>
          <w:rFonts w:ascii="Arial" w:hAnsi="Arial" w:cs="Arial"/>
          <w:sz w:val="20"/>
          <w:szCs w:val="20"/>
        </w:rPr>
        <w:t>.</w:t>
      </w:r>
    </w:p>
    <w:p w14:paraId="3D642665" w14:textId="77777777" w:rsidR="00E02876" w:rsidRPr="009E3249" w:rsidRDefault="00E02876" w:rsidP="00793FDF">
      <w:pPr>
        <w:spacing w:line="240" w:lineRule="atLeast"/>
        <w:jc w:val="both"/>
        <w:rPr>
          <w:rFonts w:ascii="Arial" w:hAnsi="Arial" w:cs="Arial"/>
          <w:sz w:val="20"/>
          <w:szCs w:val="20"/>
        </w:rPr>
      </w:pPr>
    </w:p>
    <w:p w14:paraId="3D642666" w14:textId="77777777" w:rsidR="008C32DB" w:rsidRPr="009E3249" w:rsidRDefault="00E02876"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3</w:t>
      </w:r>
      <w:r w:rsidRPr="009E3249">
        <w:rPr>
          <w:rFonts w:ascii="Arial" w:hAnsi="Arial" w:cs="Arial"/>
          <w:sz w:val="20"/>
          <w:szCs w:val="20"/>
        </w:rPr>
        <w:tab/>
        <w:t>In case of suspension</w:t>
      </w:r>
      <w:r w:rsidR="008C32DB" w:rsidRPr="009E3249">
        <w:rPr>
          <w:rFonts w:ascii="Arial" w:hAnsi="Arial" w:cs="Arial"/>
          <w:sz w:val="20"/>
          <w:szCs w:val="20"/>
        </w:rPr>
        <w:t xml:space="preserve"> as outlined in § 1</w:t>
      </w:r>
      <w:r w:rsidRPr="009E3249">
        <w:rPr>
          <w:rFonts w:ascii="Arial" w:hAnsi="Arial" w:cs="Arial"/>
          <w:sz w:val="20"/>
          <w:szCs w:val="20"/>
        </w:rPr>
        <w:t>, Data exchanges may be restored only</w:t>
      </w:r>
      <w:r w:rsidR="008C32DB" w:rsidRPr="009E3249">
        <w:rPr>
          <w:rFonts w:ascii="Arial" w:hAnsi="Arial" w:cs="Arial"/>
          <w:sz w:val="20"/>
          <w:szCs w:val="20"/>
        </w:rPr>
        <w:t xml:space="preserve"> </w:t>
      </w:r>
      <w:r w:rsidRPr="009E3249">
        <w:rPr>
          <w:rFonts w:ascii="Arial" w:hAnsi="Arial" w:cs="Arial"/>
          <w:sz w:val="20"/>
          <w:szCs w:val="20"/>
        </w:rPr>
        <w:t>when the suspended Party has satisfied the requirements of th</w:t>
      </w:r>
      <w:r w:rsidR="008C32DB" w:rsidRPr="009E3249">
        <w:rPr>
          <w:rFonts w:ascii="Arial" w:hAnsi="Arial" w:cs="Arial"/>
          <w:sz w:val="20"/>
          <w:szCs w:val="20"/>
        </w:rPr>
        <w:t xml:space="preserve">is Agreement as confirmed in writing by the other </w:t>
      </w:r>
      <w:r w:rsidR="008329CD" w:rsidRPr="009E3249">
        <w:rPr>
          <w:rFonts w:ascii="Arial" w:hAnsi="Arial" w:cs="Arial"/>
          <w:sz w:val="20"/>
          <w:szCs w:val="20"/>
        </w:rPr>
        <w:t>Party or Parties</w:t>
      </w:r>
      <w:r w:rsidR="008C32DB" w:rsidRPr="009E3249">
        <w:rPr>
          <w:rFonts w:ascii="Arial" w:hAnsi="Arial" w:cs="Arial"/>
          <w:sz w:val="20"/>
          <w:szCs w:val="20"/>
        </w:rPr>
        <w:t>.</w:t>
      </w:r>
    </w:p>
    <w:p w14:paraId="3D642667" w14:textId="77777777" w:rsidR="008C32DB" w:rsidRPr="009E3249" w:rsidRDefault="008C32DB" w:rsidP="00793FDF">
      <w:pPr>
        <w:tabs>
          <w:tab w:val="left" w:pos="540"/>
        </w:tabs>
        <w:spacing w:line="240" w:lineRule="atLeast"/>
        <w:jc w:val="both"/>
        <w:rPr>
          <w:rFonts w:ascii="Arial" w:hAnsi="Arial" w:cs="Arial"/>
          <w:sz w:val="20"/>
          <w:szCs w:val="20"/>
        </w:rPr>
      </w:pPr>
    </w:p>
    <w:p w14:paraId="3D642668" w14:textId="77777777" w:rsidR="00334605" w:rsidRPr="009E3249" w:rsidRDefault="009E4350" w:rsidP="00793FDF">
      <w:pPr>
        <w:spacing w:line="240" w:lineRule="atLeast"/>
        <w:rPr>
          <w:rFonts w:ascii="Arial" w:hAnsi="Arial" w:cs="Arial"/>
          <w:sz w:val="20"/>
          <w:szCs w:val="20"/>
        </w:rPr>
      </w:pPr>
      <w:r w:rsidRPr="009E3249">
        <w:rPr>
          <w:rFonts w:ascii="Arial" w:hAnsi="Arial" w:cs="Arial"/>
          <w:sz w:val="20"/>
          <w:szCs w:val="20"/>
        </w:rPr>
        <w:t>4</w:t>
      </w:r>
      <w:r w:rsidRPr="009E3249">
        <w:rPr>
          <w:rFonts w:ascii="Arial" w:hAnsi="Arial" w:cs="Arial"/>
          <w:sz w:val="20"/>
          <w:szCs w:val="20"/>
        </w:rPr>
        <w:tab/>
      </w:r>
      <w:r w:rsidR="00334605" w:rsidRPr="009E3249">
        <w:rPr>
          <w:rFonts w:ascii="Arial" w:hAnsi="Arial" w:cs="Arial"/>
          <w:sz w:val="20"/>
          <w:szCs w:val="20"/>
        </w:rPr>
        <w:t xml:space="preserve">The Parties shall inform the </w:t>
      </w:r>
      <w:r w:rsidR="008C32DB" w:rsidRPr="009E3249">
        <w:rPr>
          <w:rFonts w:ascii="Arial" w:hAnsi="Arial" w:cs="Arial"/>
          <w:sz w:val="20"/>
          <w:szCs w:val="20"/>
        </w:rPr>
        <w:t>I</w:t>
      </w:r>
      <w:r w:rsidR="008B447B" w:rsidRPr="009E3249">
        <w:rPr>
          <w:rFonts w:ascii="Arial" w:hAnsi="Arial" w:cs="Arial"/>
          <w:sz w:val="20"/>
          <w:szCs w:val="20"/>
        </w:rPr>
        <w:t>B</w:t>
      </w:r>
      <w:r w:rsidR="00565598" w:rsidRPr="009E3249">
        <w:rPr>
          <w:rFonts w:ascii="Arial" w:hAnsi="Arial" w:cs="Arial"/>
          <w:sz w:val="20"/>
          <w:szCs w:val="20"/>
        </w:rPr>
        <w:t xml:space="preserve"> </w:t>
      </w:r>
      <w:r w:rsidR="007F2927" w:rsidRPr="009E3249">
        <w:rPr>
          <w:rFonts w:ascii="Arial" w:hAnsi="Arial" w:cs="Arial"/>
          <w:sz w:val="20"/>
          <w:szCs w:val="20"/>
        </w:rPr>
        <w:t>of</w:t>
      </w:r>
      <w:r w:rsidR="00334605" w:rsidRPr="009E3249">
        <w:rPr>
          <w:rFonts w:ascii="Arial" w:hAnsi="Arial" w:cs="Arial"/>
          <w:sz w:val="20"/>
          <w:szCs w:val="20"/>
        </w:rPr>
        <w:t>:</w:t>
      </w:r>
    </w:p>
    <w:p w14:paraId="3D642669" w14:textId="77777777" w:rsidR="009E4350" w:rsidRPr="009E3249" w:rsidRDefault="009E4350" w:rsidP="00793FDF">
      <w:pPr>
        <w:pStyle w:val="1Premierretrait"/>
        <w:rPr>
          <w:rFonts w:cs="Arial"/>
        </w:rPr>
      </w:pPr>
      <w:r w:rsidRPr="009E3249">
        <w:rPr>
          <w:rFonts w:cs="Arial"/>
        </w:rPr>
        <w:t>the suspension of Data exchanges as quickly as possible, but no later than 30 days from the effective date of such a suspension;</w:t>
      </w:r>
    </w:p>
    <w:p w14:paraId="3D64266A" w14:textId="77777777" w:rsidR="009E4350" w:rsidRPr="009E3249" w:rsidRDefault="009E4350" w:rsidP="00793FDF">
      <w:pPr>
        <w:pStyle w:val="1Premierretrait"/>
        <w:rPr>
          <w:rFonts w:cs="Arial"/>
        </w:rPr>
      </w:pPr>
      <w:r w:rsidRPr="009E3249">
        <w:rPr>
          <w:rFonts w:cs="Arial"/>
        </w:rPr>
        <w:t>the restoration of Data exchanges as quickly as possible, but no later than 30 days from the effective date of such a restoration.</w:t>
      </w:r>
    </w:p>
    <w:p w14:paraId="3D64266B" w14:textId="77777777" w:rsidR="00495C63" w:rsidRPr="009E3249" w:rsidRDefault="00495C63" w:rsidP="00793FDF">
      <w:pPr>
        <w:tabs>
          <w:tab w:val="left" w:pos="540"/>
        </w:tabs>
        <w:spacing w:line="240" w:lineRule="atLeast"/>
        <w:jc w:val="both"/>
        <w:rPr>
          <w:rFonts w:ascii="Arial" w:hAnsi="Arial" w:cs="Arial"/>
          <w:bCs/>
          <w:sz w:val="20"/>
          <w:szCs w:val="20"/>
        </w:rPr>
      </w:pPr>
    </w:p>
    <w:p w14:paraId="3D64266C" w14:textId="2092B75E" w:rsidR="00347E2C" w:rsidRPr="009E3249" w:rsidRDefault="00347E2C" w:rsidP="00793FDF">
      <w:pPr>
        <w:tabs>
          <w:tab w:val="left" w:pos="540"/>
        </w:tabs>
        <w:spacing w:line="240" w:lineRule="atLeast"/>
        <w:jc w:val="both"/>
        <w:rPr>
          <w:rFonts w:ascii="Arial" w:hAnsi="Arial" w:cs="Arial"/>
          <w:bCs/>
          <w:sz w:val="20"/>
          <w:szCs w:val="20"/>
        </w:rPr>
      </w:pPr>
      <w:r w:rsidRPr="009E3249">
        <w:rPr>
          <w:rFonts w:ascii="Arial" w:hAnsi="Arial" w:cs="Arial"/>
          <w:bCs/>
          <w:sz w:val="20"/>
          <w:szCs w:val="20"/>
        </w:rPr>
        <w:t>5</w:t>
      </w:r>
      <w:r w:rsidRPr="009E3249">
        <w:rPr>
          <w:rFonts w:ascii="Arial" w:hAnsi="Arial" w:cs="Arial"/>
          <w:bCs/>
          <w:sz w:val="20"/>
          <w:szCs w:val="20"/>
        </w:rPr>
        <w:tab/>
        <w:t xml:space="preserve">In the </w:t>
      </w:r>
      <w:r w:rsidR="00DD45EC" w:rsidRPr="009E3249">
        <w:rPr>
          <w:rFonts w:ascii="Arial" w:hAnsi="Arial" w:cs="Arial"/>
          <w:bCs/>
          <w:sz w:val="20"/>
          <w:szCs w:val="20"/>
        </w:rPr>
        <w:t>event</w:t>
      </w:r>
      <w:r w:rsidRPr="009E3249">
        <w:rPr>
          <w:rFonts w:ascii="Arial" w:hAnsi="Arial" w:cs="Arial"/>
          <w:bCs/>
          <w:sz w:val="20"/>
          <w:szCs w:val="20"/>
        </w:rPr>
        <w:t xml:space="preserve"> of suspension or restoration of Data exchanges taking place through the UPU Network or the Software provided by the UPU, the </w:t>
      </w:r>
      <w:r w:rsidR="008329CD" w:rsidRPr="009E3249">
        <w:rPr>
          <w:rFonts w:ascii="Arial" w:hAnsi="Arial" w:cs="Arial"/>
          <w:bCs/>
          <w:sz w:val="20"/>
          <w:szCs w:val="20"/>
        </w:rPr>
        <w:t>Party or Parties</w:t>
      </w:r>
      <w:r w:rsidRPr="009E3249">
        <w:rPr>
          <w:rFonts w:ascii="Arial" w:hAnsi="Arial" w:cs="Arial"/>
          <w:bCs/>
          <w:sz w:val="20"/>
          <w:szCs w:val="20"/>
        </w:rPr>
        <w:t xml:space="preserve"> concerned shall immediately notify the IB so that the latter can take the appropriate </w:t>
      </w:r>
      <w:r w:rsidR="00A06CFB" w:rsidRPr="009E3249">
        <w:rPr>
          <w:rFonts w:ascii="Arial" w:hAnsi="Arial" w:cs="Arial"/>
          <w:bCs/>
          <w:sz w:val="20"/>
          <w:szCs w:val="20"/>
        </w:rPr>
        <w:t xml:space="preserve">implementing </w:t>
      </w:r>
      <w:r w:rsidRPr="009E3249">
        <w:rPr>
          <w:rFonts w:ascii="Arial" w:hAnsi="Arial" w:cs="Arial"/>
          <w:bCs/>
          <w:sz w:val="20"/>
          <w:szCs w:val="20"/>
        </w:rPr>
        <w:t>actions</w:t>
      </w:r>
      <w:r w:rsidR="00A06CFB" w:rsidRPr="009E3249">
        <w:rPr>
          <w:rFonts w:ascii="Arial" w:hAnsi="Arial" w:cs="Arial"/>
          <w:bCs/>
          <w:sz w:val="20"/>
          <w:szCs w:val="20"/>
        </w:rPr>
        <w:t xml:space="preserve"> to that effect.</w:t>
      </w:r>
    </w:p>
    <w:p w14:paraId="3D64266D" w14:textId="77777777" w:rsidR="00513E2D" w:rsidRPr="009E3249" w:rsidRDefault="00513E2D" w:rsidP="00793FDF">
      <w:pPr>
        <w:spacing w:line="240" w:lineRule="atLeast"/>
        <w:jc w:val="both"/>
        <w:rPr>
          <w:rFonts w:ascii="Arial" w:hAnsi="Arial" w:cs="Arial"/>
          <w:b/>
          <w:sz w:val="20"/>
          <w:szCs w:val="20"/>
        </w:rPr>
      </w:pPr>
    </w:p>
    <w:p w14:paraId="3D64266E" w14:textId="77777777" w:rsidR="00FE21FC" w:rsidRPr="009E3249" w:rsidRDefault="00FE21FC" w:rsidP="00793FDF">
      <w:pPr>
        <w:spacing w:line="240" w:lineRule="atLeast"/>
        <w:jc w:val="both"/>
        <w:rPr>
          <w:rFonts w:ascii="Arial" w:hAnsi="Arial" w:cs="Arial"/>
          <w:b/>
          <w:sz w:val="20"/>
          <w:szCs w:val="20"/>
        </w:rPr>
      </w:pPr>
    </w:p>
    <w:p w14:paraId="3D64266F" w14:textId="77777777" w:rsidR="002B28A8" w:rsidRPr="009E3249" w:rsidRDefault="002B28A8"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040748" w:rsidRPr="009E3249">
        <w:rPr>
          <w:rFonts w:ascii="Arial" w:hAnsi="Arial" w:cs="Arial"/>
          <w:b/>
          <w:sz w:val="20"/>
          <w:szCs w:val="20"/>
        </w:rPr>
        <w:t>1</w:t>
      </w:r>
      <w:r w:rsidR="00FC3113" w:rsidRPr="009E3249">
        <w:rPr>
          <w:rFonts w:ascii="Arial" w:hAnsi="Arial" w:cs="Arial"/>
          <w:b/>
          <w:sz w:val="20"/>
          <w:szCs w:val="20"/>
        </w:rPr>
        <w:t>2</w:t>
      </w:r>
    </w:p>
    <w:p w14:paraId="3D642670" w14:textId="77777777" w:rsidR="002B28A8" w:rsidRPr="009E3249" w:rsidRDefault="002B28A8" w:rsidP="00793FDF">
      <w:pPr>
        <w:spacing w:line="240" w:lineRule="atLeast"/>
        <w:jc w:val="both"/>
        <w:rPr>
          <w:rFonts w:ascii="Arial" w:hAnsi="Arial" w:cs="Arial"/>
          <w:b/>
          <w:sz w:val="20"/>
          <w:szCs w:val="20"/>
        </w:rPr>
      </w:pPr>
      <w:r w:rsidRPr="009E3249">
        <w:rPr>
          <w:rFonts w:ascii="Arial" w:hAnsi="Arial" w:cs="Arial"/>
          <w:b/>
          <w:sz w:val="20"/>
          <w:szCs w:val="20"/>
        </w:rPr>
        <w:t>Force majeure</w:t>
      </w:r>
    </w:p>
    <w:p w14:paraId="3D642671" w14:textId="77777777" w:rsidR="002B28A8" w:rsidRPr="009E3249" w:rsidRDefault="002B28A8" w:rsidP="00793FDF">
      <w:pPr>
        <w:spacing w:line="240" w:lineRule="atLeast"/>
        <w:jc w:val="both"/>
        <w:rPr>
          <w:rFonts w:ascii="Arial" w:hAnsi="Arial" w:cs="Arial"/>
          <w:b/>
          <w:sz w:val="20"/>
          <w:szCs w:val="20"/>
        </w:rPr>
      </w:pPr>
    </w:p>
    <w:p w14:paraId="3D642672" w14:textId="77777777" w:rsidR="009E3249" w:rsidRPr="009E3249" w:rsidRDefault="00B7498D" w:rsidP="009E3249">
      <w:pPr>
        <w:spacing w:line="240" w:lineRule="atLeast"/>
        <w:jc w:val="both"/>
        <w:rPr>
          <w:rFonts w:ascii="Arial" w:hAnsi="Arial" w:cs="Arial"/>
          <w:bCs/>
          <w:sz w:val="20"/>
          <w:szCs w:val="20"/>
        </w:rPr>
      </w:pPr>
      <w:r w:rsidRPr="009E3249">
        <w:rPr>
          <w:rFonts w:ascii="Arial" w:hAnsi="Arial" w:cs="Arial"/>
          <w:bCs/>
          <w:sz w:val="20"/>
          <w:szCs w:val="20"/>
        </w:rPr>
        <w:t xml:space="preserve">A </w:t>
      </w:r>
      <w:r w:rsidR="002B28A8" w:rsidRPr="009E3249">
        <w:rPr>
          <w:rFonts w:ascii="Arial" w:hAnsi="Arial" w:cs="Arial"/>
          <w:bCs/>
          <w:sz w:val="20"/>
          <w:szCs w:val="20"/>
        </w:rPr>
        <w:t xml:space="preserve">Party shall </w:t>
      </w:r>
      <w:r w:rsidRPr="009E3249">
        <w:rPr>
          <w:rFonts w:ascii="Arial" w:hAnsi="Arial" w:cs="Arial"/>
          <w:bCs/>
          <w:sz w:val="20"/>
          <w:szCs w:val="20"/>
        </w:rPr>
        <w:t xml:space="preserve">not </w:t>
      </w:r>
      <w:r w:rsidR="002B28A8" w:rsidRPr="009E3249">
        <w:rPr>
          <w:rFonts w:ascii="Arial" w:hAnsi="Arial" w:cs="Arial"/>
          <w:bCs/>
          <w:sz w:val="20"/>
          <w:szCs w:val="20"/>
        </w:rPr>
        <w:t xml:space="preserve">be liable to </w:t>
      </w:r>
      <w:r w:rsidRPr="009E3249">
        <w:rPr>
          <w:rFonts w:ascii="Arial" w:hAnsi="Arial" w:cs="Arial"/>
          <w:bCs/>
          <w:sz w:val="20"/>
          <w:szCs w:val="20"/>
        </w:rPr>
        <w:t xml:space="preserve">any </w:t>
      </w:r>
      <w:r w:rsidR="002B28A8" w:rsidRPr="009E3249">
        <w:rPr>
          <w:rFonts w:ascii="Arial" w:hAnsi="Arial" w:cs="Arial"/>
          <w:bCs/>
          <w:sz w:val="20"/>
          <w:szCs w:val="20"/>
        </w:rPr>
        <w:t xml:space="preserve">other Party for any delays or defects in the performance of its obligations </w:t>
      </w:r>
      <w:r w:rsidRPr="009E3249">
        <w:rPr>
          <w:rFonts w:ascii="Arial" w:hAnsi="Arial" w:cs="Arial"/>
          <w:bCs/>
          <w:sz w:val="20"/>
          <w:szCs w:val="20"/>
        </w:rPr>
        <w:t>under this Agreement which are</w:t>
      </w:r>
      <w:r w:rsidR="002B28A8" w:rsidRPr="009E3249">
        <w:rPr>
          <w:rFonts w:ascii="Arial" w:hAnsi="Arial" w:cs="Arial"/>
          <w:bCs/>
          <w:sz w:val="20"/>
          <w:szCs w:val="20"/>
        </w:rPr>
        <w:t xml:space="preserve"> attributable to any unforeseen and/or unavoidable reason</w:t>
      </w:r>
      <w:r w:rsidRPr="009E3249">
        <w:rPr>
          <w:rFonts w:ascii="Arial" w:hAnsi="Arial" w:cs="Arial"/>
          <w:bCs/>
          <w:sz w:val="20"/>
          <w:szCs w:val="20"/>
        </w:rPr>
        <w:t>s</w:t>
      </w:r>
      <w:r w:rsidR="002B28A8" w:rsidRPr="009E3249">
        <w:rPr>
          <w:rFonts w:ascii="Arial" w:hAnsi="Arial" w:cs="Arial"/>
          <w:bCs/>
          <w:sz w:val="20"/>
          <w:szCs w:val="20"/>
        </w:rPr>
        <w:t xml:space="preserve"> beyond such Party</w:t>
      </w:r>
      <w:r w:rsidR="00026735" w:rsidRPr="009E3249">
        <w:rPr>
          <w:rFonts w:ascii="Arial" w:hAnsi="Arial" w:cs="Arial"/>
          <w:bCs/>
          <w:sz w:val="20"/>
          <w:szCs w:val="20"/>
        </w:rPr>
        <w:t>’</w:t>
      </w:r>
      <w:r w:rsidR="002B28A8" w:rsidRPr="009E3249">
        <w:rPr>
          <w:rFonts w:ascii="Arial" w:hAnsi="Arial" w:cs="Arial"/>
          <w:bCs/>
          <w:sz w:val="20"/>
          <w:szCs w:val="20"/>
        </w:rPr>
        <w:t>s control, including</w:t>
      </w:r>
      <w:r w:rsidRPr="009E3249">
        <w:rPr>
          <w:rFonts w:ascii="Arial" w:hAnsi="Arial" w:cs="Arial"/>
          <w:bCs/>
          <w:sz w:val="20"/>
          <w:szCs w:val="20"/>
        </w:rPr>
        <w:t>, without limitation,</w:t>
      </w:r>
      <w:r w:rsidR="002B28A8" w:rsidRPr="009E3249">
        <w:rPr>
          <w:rFonts w:ascii="Arial" w:hAnsi="Arial" w:cs="Arial"/>
          <w:bCs/>
          <w:sz w:val="20"/>
          <w:szCs w:val="20"/>
        </w:rPr>
        <w:t xml:space="preserve"> </w:t>
      </w:r>
      <w:r w:rsidRPr="009E3249">
        <w:rPr>
          <w:rFonts w:ascii="Arial" w:hAnsi="Arial" w:cs="Arial"/>
          <w:bCs/>
          <w:sz w:val="20"/>
          <w:szCs w:val="20"/>
        </w:rPr>
        <w:t xml:space="preserve">any act of war (whether declared or not); invasion; revolution; insurrection; terrorism; </w:t>
      </w:r>
      <w:r w:rsidR="002B28A8" w:rsidRPr="009E3249">
        <w:rPr>
          <w:rFonts w:ascii="Arial" w:hAnsi="Arial" w:cs="Arial"/>
          <w:bCs/>
          <w:sz w:val="20"/>
          <w:szCs w:val="20"/>
        </w:rPr>
        <w:t>acts of God; strikes; transportation delays; fires; floods; labour disputes; freight embar</w:t>
      </w:r>
      <w:r w:rsidR="00ED5215" w:rsidRPr="009E3249">
        <w:rPr>
          <w:rFonts w:ascii="Arial" w:hAnsi="Arial" w:cs="Arial"/>
          <w:bCs/>
          <w:sz w:val="20"/>
          <w:szCs w:val="20"/>
        </w:rPr>
        <w:softHyphen/>
      </w:r>
      <w:r w:rsidR="002B28A8" w:rsidRPr="009E3249">
        <w:rPr>
          <w:rFonts w:ascii="Arial" w:hAnsi="Arial" w:cs="Arial"/>
          <w:bCs/>
          <w:sz w:val="20"/>
          <w:szCs w:val="20"/>
        </w:rPr>
        <w:t>goes; inability to secure fuel or power at reasonable prices or on account of shortages thereof; laws or acts of any federal, provincial or local government affecting the exchange of goods and services or the conduct of the Parties, including export, import or immigration restrictions; and any other such causes beyond such Party</w:t>
      </w:r>
      <w:r w:rsidR="00026735" w:rsidRPr="009E3249">
        <w:rPr>
          <w:rFonts w:ascii="Arial" w:hAnsi="Arial" w:cs="Arial"/>
          <w:bCs/>
          <w:sz w:val="20"/>
          <w:szCs w:val="20"/>
        </w:rPr>
        <w:t>’</w:t>
      </w:r>
      <w:r w:rsidR="002B28A8" w:rsidRPr="009E3249">
        <w:rPr>
          <w:rFonts w:ascii="Arial" w:hAnsi="Arial" w:cs="Arial"/>
          <w:bCs/>
          <w:sz w:val="20"/>
          <w:szCs w:val="20"/>
        </w:rPr>
        <w:t xml:space="preserve">s control. </w:t>
      </w:r>
      <w:r w:rsidRPr="009E3249">
        <w:rPr>
          <w:rFonts w:ascii="Arial" w:hAnsi="Arial" w:cs="Arial"/>
          <w:bCs/>
          <w:sz w:val="20"/>
          <w:szCs w:val="20"/>
        </w:rPr>
        <w:t>N</w:t>
      </w:r>
      <w:r w:rsidR="002B28A8" w:rsidRPr="009E3249">
        <w:rPr>
          <w:rFonts w:ascii="Arial" w:hAnsi="Arial" w:cs="Arial"/>
          <w:bCs/>
          <w:sz w:val="20"/>
          <w:szCs w:val="20"/>
        </w:rPr>
        <w:t>either Party shall be deemed to be in default of its obligations under this Agreement whilst perfor</w:t>
      </w:r>
      <w:r w:rsidR="00ED5215" w:rsidRPr="009E3249">
        <w:rPr>
          <w:rFonts w:ascii="Arial" w:hAnsi="Arial" w:cs="Arial"/>
          <w:bCs/>
          <w:sz w:val="20"/>
          <w:szCs w:val="20"/>
        </w:rPr>
        <w:softHyphen/>
      </w:r>
      <w:r w:rsidR="002B28A8" w:rsidRPr="009E3249">
        <w:rPr>
          <w:rFonts w:ascii="Arial" w:hAnsi="Arial" w:cs="Arial"/>
          <w:bCs/>
          <w:sz w:val="20"/>
          <w:szCs w:val="20"/>
        </w:rPr>
        <w:t xml:space="preserve">mance thereof is prevented by force majeure. No indemnity shall be claimed by any Party in </w:t>
      </w:r>
      <w:r w:rsidRPr="009E3249">
        <w:rPr>
          <w:rFonts w:ascii="Arial" w:hAnsi="Arial" w:cs="Arial"/>
          <w:bCs/>
          <w:sz w:val="20"/>
          <w:szCs w:val="20"/>
        </w:rPr>
        <w:t>the event of force majeure</w:t>
      </w:r>
      <w:r w:rsidR="002B28A8" w:rsidRPr="009E3249">
        <w:rPr>
          <w:rFonts w:ascii="Arial" w:hAnsi="Arial" w:cs="Arial"/>
          <w:bCs/>
          <w:sz w:val="20"/>
          <w:szCs w:val="20"/>
        </w:rPr>
        <w:t>.</w:t>
      </w:r>
      <w:r w:rsidR="009E3249" w:rsidRPr="009E3249">
        <w:rPr>
          <w:rFonts w:ascii="Arial" w:hAnsi="Arial" w:cs="Arial"/>
          <w:bCs/>
          <w:sz w:val="20"/>
          <w:szCs w:val="20"/>
        </w:rPr>
        <w:br w:type="page"/>
      </w:r>
    </w:p>
    <w:p w14:paraId="3D642673" w14:textId="77777777" w:rsidR="000614A5" w:rsidRPr="009E3249" w:rsidRDefault="000614A5" w:rsidP="00793FDF">
      <w:pPr>
        <w:spacing w:line="240" w:lineRule="atLeast"/>
        <w:jc w:val="both"/>
        <w:rPr>
          <w:rFonts w:ascii="Arial" w:hAnsi="Arial" w:cs="Arial"/>
          <w:b/>
          <w:sz w:val="20"/>
          <w:szCs w:val="20"/>
        </w:rPr>
      </w:pPr>
      <w:r w:rsidRPr="009E3249">
        <w:rPr>
          <w:rFonts w:ascii="Arial" w:hAnsi="Arial" w:cs="Arial"/>
          <w:b/>
          <w:sz w:val="20"/>
          <w:szCs w:val="20"/>
        </w:rPr>
        <w:lastRenderedPageBreak/>
        <w:t xml:space="preserve">Article </w:t>
      </w:r>
      <w:r w:rsidR="00040748" w:rsidRPr="009E3249">
        <w:rPr>
          <w:rFonts w:ascii="Arial" w:hAnsi="Arial" w:cs="Arial"/>
          <w:b/>
          <w:sz w:val="20"/>
          <w:szCs w:val="20"/>
        </w:rPr>
        <w:t>1</w:t>
      </w:r>
      <w:r w:rsidR="00FC3113" w:rsidRPr="009E3249">
        <w:rPr>
          <w:rFonts w:ascii="Arial" w:hAnsi="Arial" w:cs="Arial"/>
          <w:b/>
          <w:sz w:val="20"/>
          <w:szCs w:val="20"/>
        </w:rPr>
        <w:t>3</w:t>
      </w:r>
    </w:p>
    <w:p w14:paraId="3D642674" w14:textId="77777777" w:rsidR="000614A5" w:rsidRPr="009E3249" w:rsidRDefault="000614A5" w:rsidP="00793FDF">
      <w:pPr>
        <w:spacing w:line="240" w:lineRule="atLeast"/>
        <w:jc w:val="both"/>
        <w:rPr>
          <w:rFonts w:ascii="Arial" w:hAnsi="Arial" w:cs="Arial"/>
          <w:b/>
          <w:sz w:val="20"/>
          <w:szCs w:val="20"/>
        </w:rPr>
      </w:pPr>
      <w:r w:rsidRPr="009E3249">
        <w:rPr>
          <w:rFonts w:ascii="Arial" w:hAnsi="Arial" w:cs="Arial"/>
          <w:b/>
          <w:sz w:val="20"/>
          <w:szCs w:val="20"/>
        </w:rPr>
        <w:t>Liability of the Parties</w:t>
      </w:r>
    </w:p>
    <w:p w14:paraId="3D642675" w14:textId="77777777" w:rsidR="000614A5" w:rsidRPr="009E3249" w:rsidRDefault="000614A5" w:rsidP="00793FDF">
      <w:pPr>
        <w:spacing w:line="240" w:lineRule="atLeast"/>
        <w:jc w:val="both"/>
        <w:rPr>
          <w:rFonts w:ascii="Arial" w:hAnsi="Arial" w:cs="Arial"/>
          <w:sz w:val="20"/>
          <w:szCs w:val="20"/>
        </w:rPr>
      </w:pPr>
    </w:p>
    <w:p w14:paraId="3D642676" w14:textId="77777777" w:rsidR="000614A5" w:rsidRPr="009E3249" w:rsidRDefault="000614A5" w:rsidP="00793FDF">
      <w:pPr>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r>
      <w:r w:rsidR="00E02876" w:rsidRPr="009E3249">
        <w:rPr>
          <w:rFonts w:ascii="Arial" w:hAnsi="Arial" w:cs="Arial"/>
          <w:sz w:val="20"/>
          <w:szCs w:val="20"/>
        </w:rPr>
        <w:t>In addition to applying the relevant provisions of the Convention and its Regulations, each Party</w:t>
      </w:r>
      <w:r w:rsidRPr="009E3249">
        <w:rPr>
          <w:rFonts w:ascii="Arial" w:hAnsi="Arial" w:cs="Arial"/>
          <w:sz w:val="20"/>
          <w:szCs w:val="20"/>
        </w:rPr>
        <w:t xml:space="preserve"> shall faithfully carry out </w:t>
      </w:r>
      <w:r w:rsidR="00E02876" w:rsidRPr="009E3249">
        <w:rPr>
          <w:rFonts w:ascii="Arial" w:hAnsi="Arial" w:cs="Arial"/>
          <w:sz w:val="20"/>
          <w:szCs w:val="20"/>
        </w:rPr>
        <w:t>its obligations</w:t>
      </w:r>
      <w:r w:rsidRPr="009E3249">
        <w:rPr>
          <w:rFonts w:ascii="Arial" w:hAnsi="Arial" w:cs="Arial"/>
          <w:sz w:val="20"/>
          <w:szCs w:val="20"/>
        </w:rPr>
        <w:t xml:space="preserve"> </w:t>
      </w:r>
      <w:r w:rsidR="00E02876" w:rsidRPr="009E3249">
        <w:rPr>
          <w:rFonts w:ascii="Arial" w:hAnsi="Arial" w:cs="Arial"/>
          <w:sz w:val="20"/>
          <w:szCs w:val="20"/>
        </w:rPr>
        <w:t>under</w:t>
      </w:r>
      <w:r w:rsidRPr="009E3249">
        <w:rPr>
          <w:rFonts w:ascii="Arial" w:hAnsi="Arial" w:cs="Arial"/>
          <w:sz w:val="20"/>
          <w:szCs w:val="20"/>
        </w:rPr>
        <w:t xml:space="preserve"> this Agreement.</w:t>
      </w:r>
    </w:p>
    <w:p w14:paraId="3D642677" w14:textId="77777777" w:rsidR="000614A5" w:rsidRPr="009E3249" w:rsidRDefault="000614A5" w:rsidP="00793FDF">
      <w:pPr>
        <w:widowControl w:val="0"/>
        <w:tabs>
          <w:tab w:val="left" w:pos="851"/>
        </w:tabs>
        <w:autoSpaceDE w:val="0"/>
        <w:autoSpaceDN w:val="0"/>
        <w:adjustRightInd w:val="0"/>
        <w:spacing w:line="240" w:lineRule="atLeast"/>
        <w:jc w:val="both"/>
        <w:textAlignment w:val="center"/>
        <w:rPr>
          <w:rFonts w:ascii="Arial" w:hAnsi="Arial" w:cs="Arial"/>
          <w:bCs/>
          <w:sz w:val="20"/>
          <w:szCs w:val="20"/>
        </w:rPr>
      </w:pPr>
    </w:p>
    <w:p w14:paraId="3D642678" w14:textId="77777777" w:rsidR="000614A5" w:rsidRPr="009E3249" w:rsidRDefault="000614A5" w:rsidP="00793FDF">
      <w:pPr>
        <w:spacing w:line="240" w:lineRule="atLeast"/>
        <w:jc w:val="both"/>
        <w:rPr>
          <w:rFonts w:ascii="Arial" w:hAnsi="Arial" w:cs="Arial"/>
          <w:bCs/>
          <w:sz w:val="20"/>
          <w:szCs w:val="20"/>
        </w:rPr>
      </w:pPr>
      <w:r w:rsidRPr="009E3249">
        <w:rPr>
          <w:rFonts w:ascii="Arial" w:hAnsi="Arial" w:cs="Arial"/>
          <w:bCs/>
          <w:sz w:val="20"/>
          <w:szCs w:val="20"/>
        </w:rPr>
        <w:t>2</w:t>
      </w:r>
      <w:r w:rsidRPr="009E3249">
        <w:rPr>
          <w:rFonts w:ascii="Arial" w:hAnsi="Arial" w:cs="Arial"/>
          <w:bCs/>
          <w:sz w:val="20"/>
          <w:szCs w:val="20"/>
        </w:rPr>
        <w:tab/>
        <w:t>Under no circumstances shall a Party be liable towards another Party for any special, indirect, conse</w:t>
      </w:r>
      <w:r w:rsidRPr="009E3249">
        <w:rPr>
          <w:rFonts w:ascii="Arial" w:hAnsi="Arial" w:cs="Arial"/>
          <w:bCs/>
          <w:sz w:val="20"/>
          <w:szCs w:val="20"/>
        </w:rPr>
        <w:softHyphen/>
        <w:t>quential or incidental damages, claims, losses or loss of any anticipated revenue arising from or related to this Agreement.</w:t>
      </w:r>
    </w:p>
    <w:p w14:paraId="3D642679" w14:textId="77777777" w:rsidR="00F22E66" w:rsidRPr="009E3249" w:rsidRDefault="00F22E66" w:rsidP="00793FDF">
      <w:pPr>
        <w:spacing w:line="240" w:lineRule="atLeast"/>
        <w:jc w:val="both"/>
        <w:rPr>
          <w:rFonts w:ascii="Arial" w:hAnsi="Arial" w:cs="Arial"/>
          <w:bCs/>
          <w:sz w:val="20"/>
          <w:szCs w:val="20"/>
        </w:rPr>
      </w:pPr>
    </w:p>
    <w:p w14:paraId="3D64267A" w14:textId="77777777" w:rsidR="00F22E66" w:rsidRPr="009E3249" w:rsidRDefault="00F22E66" w:rsidP="00793FDF">
      <w:pPr>
        <w:spacing w:line="240" w:lineRule="atLeast"/>
        <w:jc w:val="both"/>
        <w:rPr>
          <w:rFonts w:ascii="Arial" w:hAnsi="Arial" w:cs="Arial"/>
          <w:bCs/>
          <w:sz w:val="20"/>
          <w:szCs w:val="20"/>
        </w:rPr>
      </w:pPr>
      <w:r w:rsidRPr="009E3249">
        <w:rPr>
          <w:rFonts w:ascii="Arial" w:hAnsi="Arial" w:cs="Arial"/>
          <w:bCs/>
          <w:sz w:val="20"/>
          <w:szCs w:val="20"/>
        </w:rPr>
        <w:t>3</w:t>
      </w:r>
      <w:r w:rsidRPr="009E3249">
        <w:rPr>
          <w:rFonts w:ascii="Arial" w:hAnsi="Arial" w:cs="Arial"/>
          <w:bCs/>
          <w:sz w:val="20"/>
          <w:szCs w:val="20"/>
        </w:rPr>
        <w:tab/>
        <w:t>Nothing in this Agreement shall prevent or limit a Party</w:t>
      </w:r>
      <w:r w:rsidR="00026735" w:rsidRPr="009E3249">
        <w:rPr>
          <w:rFonts w:ascii="Arial" w:hAnsi="Arial" w:cs="Arial"/>
          <w:bCs/>
          <w:sz w:val="20"/>
          <w:szCs w:val="20"/>
        </w:rPr>
        <w:t>’</w:t>
      </w:r>
      <w:r w:rsidRPr="009E3249">
        <w:rPr>
          <w:rFonts w:ascii="Arial" w:hAnsi="Arial" w:cs="Arial"/>
          <w:bCs/>
          <w:sz w:val="20"/>
          <w:szCs w:val="20"/>
        </w:rPr>
        <w:t>s liability for any</w:t>
      </w:r>
      <w:r w:rsidR="001D614E" w:rsidRPr="009E3249">
        <w:rPr>
          <w:rFonts w:ascii="Arial" w:hAnsi="Arial" w:cs="Arial"/>
          <w:bCs/>
          <w:sz w:val="20"/>
          <w:szCs w:val="20"/>
        </w:rPr>
        <w:t xml:space="preserve"> actual damage or loss suffered by the other Party as a result of a breach of this Agreement, as well as </w:t>
      </w:r>
      <w:r w:rsidRPr="009E3249">
        <w:rPr>
          <w:rFonts w:ascii="Arial" w:hAnsi="Arial" w:cs="Arial"/>
          <w:bCs/>
          <w:sz w:val="20"/>
          <w:szCs w:val="20"/>
        </w:rPr>
        <w:t>claims, demands, costs, losses and expenses whatsoever arising out of or in connection with fraud, intentional fault, wilful misconduct and gross negligence.</w:t>
      </w:r>
    </w:p>
    <w:p w14:paraId="3D64267B" w14:textId="77777777" w:rsidR="006B7DE0" w:rsidRPr="009E3249" w:rsidRDefault="006B7DE0" w:rsidP="00793FDF">
      <w:pPr>
        <w:spacing w:line="240" w:lineRule="atLeast"/>
        <w:jc w:val="both"/>
        <w:rPr>
          <w:rFonts w:ascii="Arial" w:hAnsi="Arial" w:cs="Arial"/>
          <w:bCs/>
          <w:sz w:val="20"/>
          <w:szCs w:val="20"/>
        </w:rPr>
      </w:pPr>
    </w:p>
    <w:p w14:paraId="3D64267C" w14:textId="77777777" w:rsidR="00244FA4" w:rsidRPr="009E3249" w:rsidRDefault="00244FA4" w:rsidP="00793FDF">
      <w:pPr>
        <w:spacing w:line="240" w:lineRule="atLeast"/>
        <w:jc w:val="both"/>
        <w:rPr>
          <w:rFonts w:ascii="Arial" w:hAnsi="Arial" w:cs="Arial"/>
          <w:bCs/>
          <w:sz w:val="20"/>
          <w:szCs w:val="20"/>
        </w:rPr>
      </w:pPr>
      <w:r w:rsidRPr="009E3249">
        <w:rPr>
          <w:rFonts w:ascii="Arial" w:hAnsi="Arial" w:cs="Arial"/>
          <w:bCs/>
          <w:sz w:val="20"/>
          <w:szCs w:val="20"/>
        </w:rPr>
        <w:t>4</w:t>
      </w:r>
      <w:r w:rsidRPr="009E3249">
        <w:rPr>
          <w:rFonts w:ascii="Arial" w:hAnsi="Arial" w:cs="Arial"/>
          <w:bCs/>
          <w:sz w:val="20"/>
          <w:szCs w:val="20"/>
        </w:rPr>
        <w:tab/>
        <w:t>In the event that a third party asserts a claim against a Party that is attributable to a breach of this Agreement by another Party, the latter Party shall indemnify the defending Party for, and hold the defending Party harmless from, any losses, damages or liabilities suffered by the defending Party as a result. In that instance, the indemnifying Party shall also reimburse the defending Party for all reasonable expenses incurred in connection with investigating, preparing for, or defending any such claim, whether in an administrative, regulatory or judicial proceeding, and whether or not the indemnified Party is named in the proceeding.</w:t>
      </w:r>
    </w:p>
    <w:p w14:paraId="3D64267D" w14:textId="77777777" w:rsidR="00244FA4" w:rsidRPr="009E3249" w:rsidRDefault="00244FA4" w:rsidP="00793FDF">
      <w:pPr>
        <w:spacing w:line="240" w:lineRule="atLeast"/>
        <w:jc w:val="both"/>
        <w:rPr>
          <w:rFonts w:ascii="Arial" w:hAnsi="Arial" w:cs="Arial"/>
          <w:bCs/>
          <w:sz w:val="20"/>
          <w:szCs w:val="20"/>
        </w:rPr>
      </w:pPr>
    </w:p>
    <w:p w14:paraId="3D64267E" w14:textId="77777777" w:rsidR="003E21CD" w:rsidRPr="009E3249" w:rsidRDefault="00244FA4" w:rsidP="00793FDF">
      <w:pPr>
        <w:spacing w:line="240" w:lineRule="atLeast"/>
        <w:jc w:val="both"/>
        <w:rPr>
          <w:rFonts w:ascii="Arial" w:hAnsi="Arial" w:cs="Arial"/>
          <w:bCs/>
          <w:sz w:val="20"/>
          <w:szCs w:val="20"/>
        </w:rPr>
      </w:pPr>
      <w:r w:rsidRPr="009E3249">
        <w:rPr>
          <w:rFonts w:ascii="Arial" w:hAnsi="Arial" w:cs="Arial"/>
          <w:bCs/>
          <w:sz w:val="20"/>
          <w:szCs w:val="20"/>
        </w:rPr>
        <w:t>5</w:t>
      </w:r>
      <w:r w:rsidR="003E21CD" w:rsidRPr="009E3249">
        <w:rPr>
          <w:rFonts w:ascii="Arial" w:hAnsi="Arial" w:cs="Arial"/>
          <w:bCs/>
          <w:sz w:val="20"/>
          <w:szCs w:val="20"/>
        </w:rPr>
        <w:tab/>
        <w:t>Nothing in this Agreement shall be construed as an acknowledgment or concession regarding the validity of any claim or the entitlement of any Party to any amount of damages.</w:t>
      </w:r>
    </w:p>
    <w:p w14:paraId="3D64267F" w14:textId="77777777" w:rsidR="000614A5" w:rsidRPr="009E3249" w:rsidRDefault="000614A5" w:rsidP="00793FDF">
      <w:pPr>
        <w:spacing w:line="240" w:lineRule="atLeast"/>
        <w:jc w:val="both"/>
        <w:rPr>
          <w:rFonts w:ascii="Arial" w:hAnsi="Arial" w:cs="Arial"/>
          <w:b/>
          <w:sz w:val="20"/>
          <w:szCs w:val="20"/>
        </w:rPr>
      </w:pPr>
    </w:p>
    <w:p w14:paraId="3D642680" w14:textId="77777777" w:rsidR="00793FDF" w:rsidRPr="009E3249" w:rsidRDefault="00793FDF" w:rsidP="00793FDF">
      <w:pPr>
        <w:spacing w:line="240" w:lineRule="atLeast"/>
        <w:jc w:val="both"/>
        <w:rPr>
          <w:rFonts w:ascii="Arial" w:hAnsi="Arial" w:cs="Arial"/>
          <w:b/>
          <w:sz w:val="20"/>
          <w:szCs w:val="20"/>
        </w:rPr>
      </w:pPr>
    </w:p>
    <w:p w14:paraId="3D642681" w14:textId="77777777" w:rsidR="00516DCF" w:rsidRPr="009E3249" w:rsidRDefault="00516DCF"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040748" w:rsidRPr="009E3249">
        <w:rPr>
          <w:rFonts w:ascii="Arial" w:hAnsi="Arial" w:cs="Arial"/>
          <w:b/>
          <w:sz w:val="20"/>
          <w:szCs w:val="20"/>
        </w:rPr>
        <w:t>1</w:t>
      </w:r>
      <w:r w:rsidR="00FC3113" w:rsidRPr="009E3249">
        <w:rPr>
          <w:rFonts w:ascii="Arial" w:hAnsi="Arial" w:cs="Arial"/>
          <w:b/>
          <w:sz w:val="20"/>
          <w:szCs w:val="20"/>
        </w:rPr>
        <w:t>4</w:t>
      </w:r>
    </w:p>
    <w:p w14:paraId="3D642682" w14:textId="77777777" w:rsidR="00516DCF" w:rsidRPr="009E3249" w:rsidRDefault="00516DCF" w:rsidP="00793FDF">
      <w:pPr>
        <w:spacing w:line="240" w:lineRule="atLeast"/>
        <w:jc w:val="both"/>
        <w:rPr>
          <w:rFonts w:ascii="Arial" w:hAnsi="Arial" w:cs="Arial"/>
          <w:b/>
          <w:sz w:val="20"/>
          <w:szCs w:val="20"/>
        </w:rPr>
      </w:pPr>
      <w:r w:rsidRPr="009E3249">
        <w:rPr>
          <w:rFonts w:ascii="Arial" w:hAnsi="Arial" w:cs="Arial"/>
          <w:b/>
          <w:sz w:val="20"/>
          <w:szCs w:val="20"/>
        </w:rPr>
        <w:t>Relationship</w:t>
      </w:r>
    </w:p>
    <w:p w14:paraId="3D642683" w14:textId="77777777" w:rsidR="00516DCF" w:rsidRPr="009E3249" w:rsidRDefault="00516DCF" w:rsidP="00793FDF">
      <w:pPr>
        <w:spacing w:line="240" w:lineRule="atLeast"/>
        <w:jc w:val="both"/>
        <w:rPr>
          <w:rFonts w:ascii="Arial" w:hAnsi="Arial" w:cs="Arial"/>
          <w:b/>
          <w:sz w:val="20"/>
          <w:szCs w:val="20"/>
        </w:rPr>
      </w:pPr>
    </w:p>
    <w:p w14:paraId="3D642684" w14:textId="77777777" w:rsidR="00516DCF" w:rsidRPr="009E3249" w:rsidRDefault="00516DCF" w:rsidP="00793FDF">
      <w:pPr>
        <w:tabs>
          <w:tab w:val="left" w:pos="540"/>
        </w:tabs>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t xml:space="preserve">Nothing contained in or relating to this Agreement shall be construed as establishing or creating between any of the Parties the </w:t>
      </w:r>
      <w:r w:rsidR="00ED5215" w:rsidRPr="009E3249">
        <w:rPr>
          <w:rFonts w:ascii="Arial" w:hAnsi="Arial" w:cs="Arial"/>
          <w:sz w:val="20"/>
          <w:szCs w:val="20"/>
        </w:rPr>
        <w:t>relationship</w:t>
      </w:r>
      <w:r w:rsidRPr="009E3249">
        <w:rPr>
          <w:rFonts w:ascii="Arial" w:hAnsi="Arial" w:cs="Arial"/>
          <w:sz w:val="20"/>
          <w:szCs w:val="20"/>
        </w:rPr>
        <w:t xml:space="preserve"> of employer and employee or of principal and agent. The employees, offi</w:t>
      </w:r>
      <w:r w:rsidR="00ED5215" w:rsidRPr="009E3249">
        <w:rPr>
          <w:rFonts w:ascii="Arial" w:hAnsi="Arial" w:cs="Arial"/>
          <w:sz w:val="20"/>
          <w:szCs w:val="20"/>
        </w:rPr>
        <w:softHyphen/>
      </w:r>
      <w:r w:rsidRPr="009E3249">
        <w:rPr>
          <w:rFonts w:ascii="Arial" w:hAnsi="Arial" w:cs="Arial"/>
          <w:sz w:val="20"/>
          <w:szCs w:val="20"/>
        </w:rPr>
        <w:t xml:space="preserve">cials, representatives and agent of each of the Parties shall not be </w:t>
      </w:r>
      <w:r w:rsidR="00ED5215" w:rsidRPr="009E3249">
        <w:rPr>
          <w:rFonts w:ascii="Arial" w:hAnsi="Arial" w:cs="Arial"/>
          <w:sz w:val="20"/>
          <w:szCs w:val="20"/>
        </w:rPr>
        <w:t>considered</w:t>
      </w:r>
      <w:r w:rsidRPr="009E3249">
        <w:rPr>
          <w:rFonts w:ascii="Arial" w:hAnsi="Arial" w:cs="Arial"/>
          <w:sz w:val="20"/>
          <w:szCs w:val="20"/>
        </w:rPr>
        <w:t xml:space="preserve"> in any respect as being the employees or agents of any other Party.</w:t>
      </w:r>
    </w:p>
    <w:p w14:paraId="3D642685" w14:textId="77777777" w:rsidR="00516DCF" w:rsidRPr="009E3249" w:rsidRDefault="00516DCF" w:rsidP="00793FDF">
      <w:pPr>
        <w:tabs>
          <w:tab w:val="left" w:pos="540"/>
        </w:tabs>
        <w:spacing w:line="240" w:lineRule="atLeast"/>
        <w:jc w:val="both"/>
        <w:rPr>
          <w:rFonts w:ascii="Arial" w:hAnsi="Arial" w:cs="Arial"/>
          <w:sz w:val="20"/>
          <w:szCs w:val="20"/>
        </w:rPr>
      </w:pPr>
    </w:p>
    <w:p w14:paraId="3D642686" w14:textId="77777777" w:rsidR="00516DCF" w:rsidRPr="009E3249" w:rsidRDefault="00516DCF" w:rsidP="00793FDF">
      <w:pPr>
        <w:tabs>
          <w:tab w:val="left" w:pos="540"/>
        </w:tabs>
        <w:spacing w:line="240" w:lineRule="atLeast"/>
        <w:jc w:val="both"/>
        <w:rPr>
          <w:rFonts w:ascii="Arial" w:hAnsi="Arial" w:cs="Arial"/>
          <w:strike/>
          <w:sz w:val="20"/>
          <w:szCs w:val="20"/>
        </w:rPr>
      </w:pPr>
      <w:r w:rsidRPr="009E3249">
        <w:rPr>
          <w:rFonts w:ascii="Arial" w:hAnsi="Arial" w:cs="Arial"/>
          <w:sz w:val="20"/>
          <w:szCs w:val="20"/>
        </w:rPr>
        <w:t>2</w:t>
      </w:r>
      <w:r w:rsidRPr="009E3249">
        <w:rPr>
          <w:rFonts w:ascii="Arial" w:hAnsi="Arial" w:cs="Arial"/>
          <w:sz w:val="20"/>
          <w:szCs w:val="20"/>
        </w:rPr>
        <w:tab/>
        <w:t>A Party shall not be authorized to assume any obligation on behalf of any other Party and shall not represent to third parties that it has any such authority. Unless otherwise provided herein, each Party shall be responsible for its own expenses and shall not incur expenses for any other Party</w:t>
      </w:r>
      <w:r w:rsidR="00026735" w:rsidRPr="009E3249">
        <w:rPr>
          <w:rFonts w:ascii="Arial" w:hAnsi="Arial" w:cs="Arial"/>
          <w:sz w:val="20"/>
          <w:szCs w:val="20"/>
        </w:rPr>
        <w:t>’</w:t>
      </w:r>
      <w:r w:rsidRPr="009E3249">
        <w:rPr>
          <w:rFonts w:ascii="Arial" w:hAnsi="Arial" w:cs="Arial"/>
          <w:sz w:val="20"/>
          <w:szCs w:val="20"/>
        </w:rPr>
        <w:t>s account unless expressly authorized in writing to do so by such other Party.</w:t>
      </w:r>
    </w:p>
    <w:p w14:paraId="3D642687" w14:textId="77777777" w:rsidR="00E161D1" w:rsidRPr="009E3249" w:rsidRDefault="00E161D1" w:rsidP="00793FDF">
      <w:pPr>
        <w:spacing w:line="240" w:lineRule="atLeast"/>
        <w:jc w:val="both"/>
        <w:rPr>
          <w:rFonts w:ascii="Arial" w:hAnsi="Arial" w:cs="Arial"/>
          <w:sz w:val="20"/>
          <w:szCs w:val="20"/>
        </w:rPr>
      </w:pPr>
    </w:p>
    <w:p w14:paraId="3D642688" w14:textId="77777777" w:rsidR="00793FDF" w:rsidRPr="009E3249" w:rsidRDefault="00793FDF" w:rsidP="00793FDF">
      <w:pPr>
        <w:spacing w:line="240" w:lineRule="atLeast"/>
        <w:jc w:val="both"/>
        <w:rPr>
          <w:rFonts w:ascii="Arial" w:hAnsi="Arial" w:cs="Arial"/>
          <w:sz w:val="20"/>
          <w:szCs w:val="20"/>
        </w:rPr>
      </w:pPr>
    </w:p>
    <w:p w14:paraId="3D642689" w14:textId="77777777" w:rsidR="00864573" w:rsidRPr="009E3249" w:rsidRDefault="00864573" w:rsidP="00793FDF">
      <w:pPr>
        <w:spacing w:line="240" w:lineRule="atLeast"/>
        <w:jc w:val="both"/>
        <w:rPr>
          <w:rFonts w:ascii="Arial" w:hAnsi="Arial" w:cs="Arial"/>
          <w:b/>
          <w:bCs/>
          <w:sz w:val="20"/>
          <w:szCs w:val="20"/>
        </w:rPr>
      </w:pPr>
      <w:r w:rsidRPr="009E3249">
        <w:rPr>
          <w:rFonts w:ascii="Arial" w:hAnsi="Arial" w:cs="Arial"/>
          <w:b/>
          <w:bCs/>
          <w:sz w:val="20"/>
          <w:szCs w:val="20"/>
        </w:rPr>
        <w:t>Article 1</w:t>
      </w:r>
      <w:r w:rsidR="00FC3113" w:rsidRPr="009E3249">
        <w:rPr>
          <w:rFonts w:ascii="Arial" w:hAnsi="Arial" w:cs="Arial"/>
          <w:b/>
          <w:bCs/>
          <w:sz w:val="20"/>
          <w:szCs w:val="20"/>
        </w:rPr>
        <w:t>5</w:t>
      </w:r>
    </w:p>
    <w:p w14:paraId="3D64268A" w14:textId="77777777" w:rsidR="00864573" w:rsidRPr="009E3249" w:rsidRDefault="00864573" w:rsidP="00793FDF">
      <w:pPr>
        <w:spacing w:line="240" w:lineRule="atLeast"/>
        <w:jc w:val="both"/>
        <w:rPr>
          <w:rFonts w:ascii="Arial" w:hAnsi="Arial" w:cs="Arial"/>
          <w:b/>
          <w:bCs/>
          <w:sz w:val="20"/>
          <w:szCs w:val="20"/>
        </w:rPr>
      </w:pPr>
      <w:r w:rsidRPr="009E3249">
        <w:rPr>
          <w:rFonts w:ascii="Arial" w:hAnsi="Arial" w:cs="Arial"/>
          <w:b/>
          <w:bCs/>
          <w:sz w:val="20"/>
          <w:szCs w:val="20"/>
        </w:rPr>
        <w:t>Entry into force and duration</w:t>
      </w:r>
    </w:p>
    <w:p w14:paraId="3D64268B" w14:textId="77777777" w:rsidR="00864573" w:rsidRPr="009E3249" w:rsidRDefault="00864573" w:rsidP="00793FDF">
      <w:pPr>
        <w:spacing w:line="240" w:lineRule="atLeast"/>
        <w:jc w:val="both"/>
        <w:rPr>
          <w:rFonts w:ascii="Arial" w:hAnsi="Arial" w:cs="Arial"/>
          <w:b/>
          <w:bCs/>
          <w:sz w:val="20"/>
          <w:szCs w:val="20"/>
        </w:rPr>
      </w:pPr>
    </w:p>
    <w:p w14:paraId="3D64268C" w14:textId="77777777" w:rsidR="00864573" w:rsidRPr="009E3249" w:rsidRDefault="00864573" w:rsidP="00793FDF">
      <w:pPr>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t>This Agreement shall enter into force as of the date of its adoption by the POC (with effect to all Parties that have formally joined it) and remain valid for an indefinite duration.</w:t>
      </w:r>
    </w:p>
    <w:p w14:paraId="3D64268D" w14:textId="77777777" w:rsidR="00864573" w:rsidRPr="009E3249" w:rsidRDefault="00864573" w:rsidP="00793FDF">
      <w:pPr>
        <w:spacing w:line="240" w:lineRule="atLeast"/>
        <w:jc w:val="both"/>
        <w:rPr>
          <w:rFonts w:ascii="Arial" w:hAnsi="Arial" w:cs="Arial"/>
          <w:sz w:val="20"/>
          <w:szCs w:val="20"/>
        </w:rPr>
      </w:pPr>
    </w:p>
    <w:p w14:paraId="3D64268E" w14:textId="77777777" w:rsidR="00864573" w:rsidRPr="009E3249" w:rsidRDefault="00864573" w:rsidP="00793FDF">
      <w:pPr>
        <w:spacing w:line="240" w:lineRule="atLeast"/>
        <w:jc w:val="both"/>
        <w:rPr>
          <w:rFonts w:ascii="Arial" w:hAnsi="Arial" w:cs="Arial"/>
          <w:sz w:val="20"/>
          <w:szCs w:val="20"/>
        </w:rPr>
      </w:pPr>
      <w:r w:rsidRPr="009E3249">
        <w:rPr>
          <w:rFonts w:ascii="Arial" w:hAnsi="Arial" w:cs="Arial"/>
          <w:sz w:val="20"/>
          <w:szCs w:val="20"/>
        </w:rPr>
        <w:t>2</w:t>
      </w:r>
      <w:r w:rsidRPr="009E3249">
        <w:rPr>
          <w:rFonts w:ascii="Arial" w:hAnsi="Arial" w:cs="Arial"/>
          <w:sz w:val="20"/>
          <w:szCs w:val="20"/>
        </w:rPr>
        <w:tab/>
        <w:t>Withdrawal by one or some of the Parties shall not constitute termination of the Agreement with respect to all other remaining Parties.</w:t>
      </w:r>
    </w:p>
    <w:p w14:paraId="3D64268F" w14:textId="77777777" w:rsidR="00864573" w:rsidRPr="009E3249" w:rsidRDefault="00864573" w:rsidP="00793FDF">
      <w:pPr>
        <w:spacing w:line="240" w:lineRule="atLeast"/>
        <w:jc w:val="both"/>
        <w:rPr>
          <w:rFonts w:ascii="Arial" w:hAnsi="Arial" w:cs="Arial"/>
          <w:sz w:val="20"/>
          <w:szCs w:val="20"/>
        </w:rPr>
      </w:pPr>
    </w:p>
    <w:p w14:paraId="3D642690" w14:textId="77777777" w:rsidR="00793FDF" w:rsidRPr="009E3249" w:rsidRDefault="00793FDF" w:rsidP="00793FDF">
      <w:pPr>
        <w:spacing w:line="240" w:lineRule="atLeast"/>
        <w:jc w:val="both"/>
        <w:rPr>
          <w:rFonts w:ascii="Arial" w:hAnsi="Arial" w:cs="Arial"/>
          <w:sz w:val="20"/>
          <w:szCs w:val="20"/>
        </w:rPr>
      </w:pPr>
    </w:p>
    <w:p w14:paraId="3D642691" w14:textId="77777777" w:rsidR="00AF6D19" w:rsidRPr="009E3249" w:rsidRDefault="00AF6D19" w:rsidP="00793FDF">
      <w:pPr>
        <w:spacing w:line="240" w:lineRule="atLeast"/>
        <w:jc w:val="both"/>
        <w:rPr>
          <w:rFonts w:ascii="Arial" w:hAnsi="Arial" w:cs="Arial"/>
          <w:b/>
          <w:bCs/>
          <w:sz w:val="20"/>
          <w:szCs w:val="20"/>
        </w:rPr>
      </w:pPr>
      <w:r w:rsidRPr="009E3249">
        <w:rPr>
          <w:rFonts w:ascii="Arial" w:hAnsi="Arial" w:cs="Arial"/>
          <w:b/>
          <w:bCs/>
          <w:sz w:val="20"/>
          <w:szCs w:val="20"/>
        </w:rPr>
        <w:t xml:space="preserve">Article </w:t>
      </w:r>
      <w:r w:rsidR="00864573" w:rsidRPr="009E3249">
        <w:rPr>
          <w:rFonts w:ascii="Arial" w:hAnsi="Arial" w:cs="Arial"/>
          <w:b/>
          <w:bCs/>
          <w:sz w:val="20"/>
          <w:szCs w:val="20"/>
        </w:rPr>
        <w:t>1</w:t>
      </w:r>
      <w:r w:rsidR="00FC3113" w:rsidRPr="009E3249">
        <w:rPr>
          <w:rFonts w:ascii="Arial" w:hAnsi="Arial" w:cs="Arial"/>
          <w:b/>
          <w:bCs/>
          <w:sz w:val="20"/>
          <w:szCs w:val="20"/>
        </w:rPr>
        <w:t>6</w:t>
      </w:r>
    </w:p>
    <w:p w14:paraId="3D642692" w14:textId="77777777" w:rsidR="00AF6D19" w:rsidRPr="009E3249" w:rsidRDefault="0061754C" w:rsidP="00793FDF">
      <w:pPr>
        <w:spacing w:line="240" w:lineRule="atLeast"/>
        <w:jc w:val="both"/>
        <w:rPr>
          <w:rFonts w:ascii="Arial" w:hAnsi="Arial" w:cs="Arial"/>
          <w:b/>
          <w:bCs/>
          <w:sz w:val="20"/>
          <w:szCs w:val="20"/>
        </w:rPr>
      </w:pPr>
      <w:r w:rsidRPr="009E3249">
        <w:rPr>
          <w:rFonts w:ascii="Arial" w:hAnsi="Arial" w:cs="Arial"/>
          <w:b/>
          <w:bCs/>
          <w:sz w:val="20"/>
          <w:szCs w:val="20"/>
        </w:rPr>
        <w:t>Amendments</w:t>
      </w:r>
    </w:p>
    <w:p w14:paraId="3D642693" w14:textId="77777777" w:rsidR="00AF6D19" w:rsidRPr="009E3249" w:rsidRDefault="00AF6D19" w:rsidP="00793FDF">
      <w:pPr>
        <w:spacing w:line="240" w:lineRule="atLeast"/>
        <w:jc w:val="both"/>
        <w:rPr>
          <w:rFonts w:ascii="Arial" w:hAnsi="Arial" w:cs="Arial"/>
          <w:sz w:val="20"/>
          <w:szCs w:val="20"/>
        </w:rPr>
      </w:pPr>
    </w:p>
    <w:p w14:paraId="3D642694" w14:textId="77777777" w:rsidR="00513E2D" w:rsidRPr="009E3249" w:rsidRDefault="00E161D1">
      <w:pPr>
        <w:spacing w:line="240" w:lineRule="atLeast"/>
        <w:jc w:val="both"/>
        <w:rPr>
          <w:rFonts w:ascii="Arial" w:hAnsi="Arial" w:cs="Arial"/>
          <w:sz w:val="20"/>
          <w:szCs w:val="20"/>
        </w:rPr>
      </w:pPr>
      <w:r w:rsidRPr="009E3249">
        <w:rPr>
          <w:rFonts w:ascii="Arial" w:hAnsi="Arial" w:cs="Arial"/>
          <w:sz w:val="20"/>
          <w:szCs w:val="20"/>
        </w:rPr>
        <w:lastRenderedPageBreak/>
        <w:t>1</w:t>
      </w:r>
      <w:r w:rsidRPr="009E3249">
        <w:rPr>
          <w:rFonts w:ascii="Arial" w:hAnsi="Arial" w:cs="Arial"/>
          <w:sz w:val="20"/>
          <w:szCs w:val="20"/>
        </w:rPr>
        <w:tab/>
      </w:r>
      <w:r w:rsidR="00AF6D19" w:rsidRPr="009E3249">
        <w:rPr>
          <w:rFonts w:ascii="Arial" w:hAnsi="Arial" w:cs="Arial"/>
          <w:sz w:val="20"/>
          <w:szCs w:val="20"/>
        </w:rPr>
        <w:t>The P</w:t>
      </w:r>
      <w:r w:rsidR="00692F65" w:rsidRPr="009E3249">
        <w:rPr>
          <w:rFonts w:ascii="Arial" w:hAnsi="Arial" w:cs="Arial"/>
          <w:sz w:val="20"/>
          <w:szCs w:val="20"/>
        </w:rPr>
        <w:t>OC</w:t>
      </w:r>
      <w:r w:rsidR="00AF6D19" w:rsidRPr="009E3249">
        <w:rPr>
          <w:rFonts w:ascii="Arial" w:hAnsi="Arial" w:cs="Arial"/>
          <w:sz w:val="20"/>
          <w:szCs w:val="20"/>
        </w:rPr>
        <w:t xml:space="preserve"> may</w:t>
      </w:r>
      <w:r w:rsidR="004C67F7" w:rsidRPr="009E3249">
        <w:rPr>
          <w:rFonts w:ascii="Arial" w:hAnsi="Arial" w:cs="Arial"/>
          <w:sz w:val="20"/>
          <w:szCs w:val="20"/>
        </w:rPr>
        <w:t>, subject to a formal request supported by at least half of the Parties,</w:t>
      </w:r>
      <w:r w:rsidR="00AF6D19" w:rsidRPr="009E3249">
        <w:rPr>
          <w:rFonts w:ascii="Arial" w:hAnsi="Arial" w:cs="Arial"/>
          <w:sz w:val="20"/>
          <w:szCs w:val="20"/>
        </w:rPr>
        <w:t xml:space="preserve"> propose amendments to th</w:t>
      </w:r>
      <w:r w:rsidR="00B80A81" w:rsidRPr="009E3249">
        <w:rPr>
          <w:rFonts w:ascii="Arial" w:hAnsi="Arial" w:cs="Arial"/>
          <w:sz w:val="20"/>
          <w:szCs w:val="20"/>
        </w:rPr>
        <w:t>is</w:t>
      </w:r>
      <w:r w:rsidR="00AF6D19" w:rsidRPr="009E3249">
        <w:rPr>
          <w:rFonts w:ascii="Arial" w:hAnsi="Arial" w:cs="Arial"/>
          <w:sz w:val="20"/>
          <w:szCs w:val="20"/>
        </w:rPr>
        <w:t xml:space="preserve"> Agreement. Once formally </w:t>
      </w:r>
      <w:r w:rsidR="0015268E" w:rsidRPr="009E3249">
        <w:rPr>
          <w:rFonts w:ascii="Arial" w:hAnsi="Arial" w:cs="Arial"/>
          <w:sz w:val="20"/>
          <w:szCs w:val="20"/>
        </w:rPr>
        <w:t xml:space="preserve">adopted </w:t>
      </w:r>
      <w:r w:rsidR="00AF6D19" w:rsidRPr="009E3249">
        <w:rPr>
          <w:rFonts w:ascii="Arial" w:hAnsi="Arial" w:cs="Arial"/>
          <w:sz w:val="20"/>
          <w:szCs w:val="20"/>
        </w:rPr>
        <w:t xml:space="preserve">by the POC, the revised version shall be notified </w:t>
      </w:r>
      <w:r w:rsidR="0015268E" w:rsidRPr="009E3249">
        <w:rPr>
          <w:rFonts w:ascii="Arial" w:hAnsi="Arial" w:cs="Arial"/>
          <w:sz w:val="20"/>
          <w:szCs w:val="20"/>
        </w:rPr>
        <w:t xml:space="preserve">in writing </w:t>
      </w:r>
      <w:r w:rsidR="00AF6D19" w:rsidRPr="009E3249">
        <w:rPr>
          <w:rFonts w:ascii="Arial" w:hAnsi="Arial" w:cs="Arial"/>
          <w:sz w:val="20"/>
          <w:szCs w:val="20"/>
        </w:rPr>
        <w:t>to all Parties by the I</w:t>
      </w:r>
      <w:r w:rsidR="008B447B" w:rsidRPr="009E3249">
        <w:rPr>
          <w:rFonts w:ascii="Arial" w:hAnsi="Arial" w:cs="Arial"/>
          <w:sz w:val="20"/>
          <w:szCs w:val="20"/>
        </w:rPr>
        <w:t>B</w:t>
      </w:r>
      <w:r w:rsidR="00AF6D19" w:rsidRPr="009E3249">
        <w:rPr>
          <w:rFonts w:ascii="Arial" w:hAnsi="Arial" w:cs="Arial"/>
          <w:sz w:val="20"/>
          <w:szCs w:val="20"/>
        </w:rPr>
        <w:t>.</w:t>
      </w:r>
    </w:p>
    <w:p w14:paraId="3D642695" w14:textId="77777777" w:rsidR="001E0FC4" w:rsidRPr="009E3249" w:rsidRDefault="001E0FC4" w:rsidP="00793FDF">
      <w:pPr>
        <w:spacing w:line="240" w:lineRule="atLeast"/>
        <w:jc w:val="both"/>
        <w:rPr>
          <w:rFonts w:ascii="Arial" w:hAnsi="Arial" w:cs="Arial"/>
          <w:sz w:val="20"/>
          <w:szCs w:val="20"/>
        </w:rPr>
      </w:pPr>
    </w:p>
    <w:p w14:paraId="3D642696" w14:textId="77777777" w:rsidR="00364D1C" w:rsidRPr="009E3249" w:rsidRDefault="00E161D1" w:rsidP="00793FDF">
      <w:pPr>
        <w:pStyle w:val="0Textedebase"/>
        <w:rPr>
          <w:rFonts w:cs="Arial"/>
          <w:lang w:bidi="fr-FR"/>
        </w:rPr>
      </w:pPr>
      <w:r w:rsidRPr="009E3249">
        <w:rPr>
          <w:rFonts w:cs="Arial"/>
        </w:rPr>
        <w:t>2</w:t>
      </w:r>
      <w:r w:rsidRPr="009E3249">
        <w:rPr>
          <w:rFonts w:cs="Arial"/>
        </w:rPr>
        <w:tab/>
      </w:r>
      <w:r w:rsidR="00AF6D19" w:rsidRPr="009E3249">
        <w:rPr>
          <w:rFonts w:cs="Arial"/>
        </w:rPr>
        <w:t xml:space="preserve">The date of entry into force for any </w:t>
      </w:r>
      <w:r w:rsidR="0061754C" w:rsidRPr="009E3249">
        <w:rPr>
          <w:rFonts w:cs="Arial"/>
        </w:rPr>
        <w:t>amendments</w:t>
      </w:r>
      <w:r w:rsidR="00AF6D19" w:rsidRPr="009E3249">
        <w:rPr>
          <w:rFonts w:cs="Arial"/>
        </w:rPr>
        <w:t xml:space="preserve"> to this Agreement shall be set by the POC.</w:t>
      </w:r>
      <w:r w:rsidR="00364D1C" w:rsidRPr="009E3249">
        <w:rPr>
          <w:rFonts w:cs="Arial"/>
        </w:rPr>
        <w:t xml:space="preserve"> </w:t>
      </w:r>
      <w:r w:rsidR="00364D1C" w:rsidRPr="009E3249">
        <w:rPr>
          <w:rFonts w:cs="Arial"/>
          <w:lang w:bidi="fr-FR"/>
        </w:rPr>
        <w:t>Notwith</w:t>
      </w:r>
      <w:r w:rsidR="00793FDF" w:rsidRPr="009E3249">
        <w:rPr>
          <w:rFonts w:cs="Arial"/>
          <w:lang w:bidi="fr-FR"/>
        </w:rPr>
        <w:softHyphen/>
      </w:r>
      <w:r w:rsidR="00364D1C" w:rsidRPr="009E3249">
        <w:rPr>
          <w:rFonts w:cs="Arial"/>
          <w:lang w:bidi="fr-FR"/>
        </w:rPr>
        <w:t xml:space="preserve">standing the foregoing, any modifications to the country-specific information contained in Annex 1 as well as any mutually agreed modifications to the region-specific referred to in Annex 2 shall not require POC approval or the preparation of formal amendments to this Agreement. </w:t>
      </w:r>
    </w:p>
    <w:p w14:paraId="3D642697" w14:textId="77777777" w:rsidR="00AF6D19" w:rsidRPr="009E3249" w:rsidRDefault="00AF6D19" w:rsidP="00793FDF">
      <w:pPr>
        <w:spacing w:line="240" w:lineRule="atLeast"/>
        <w:jc w:val="both"/>
        <w:rPr>
          <w:rFonts w:ascii="Arial" w:hAnsi="Arial" w:cs="Arial"/>
          <w:sz w:val="20"/>
          <w:szCs w:val="20"/>
        </w:rPr>
      </w:pPr>
    </w:p>
    <w:p w14:paraId="3D642698" w14:textId="77777777" w:rsidR="00AF6D19" w:rsidRPr="009E3249" w:rsidRDefault="00793FDF" w:rsidP="00793FDF">
      <w:pPr>
        <w:spacing w:line="240" w:lineRule="atLeast"/>
        <w:jc w:val="both"/>
        <w:rPr>
          <w:rFonts w:ascii="Arial" w:hAnsi="Arial" w:cs="Arial"/>
          <w:sz w:val="20"/>
          <w:szCs w:val="20"/>
        </w:rPr>
      </w:pPr>
      <w:r w:rsidRPr="009E3249">
        <w:rPr>
          <w:rFonts w:ascii="Arial" w:hAnsi="Arial" w:cs="Arial"/>
          <w:sz w:val="20"/>
          <w:szCs w:val="20"/>
        </w:rPr>
        <w:t>3</w:t>
      </w:r>
      <w:r w:rsidRPr="009E3249">
        <w:rPr>
          <w:rFonts w:ascii="Arial" w:hAnsi="Arial" w:cs="Arial"/>
          <w:sz w:val="20"/>
          <w:szCs w:val="20"/>
        </w:rPr>
        <w:tab/>
      </w:r>
      <w:r w:rsidR="00AF6D19" w:rsidRPr="009E3249">
        <w:rPr>
          <w:rFonts w:ascii="Arial" w:hAnsi="Arial" w:cs="Arial"/>
          <w:sz w:val="20"/>
          <w:szCs w:val="20"/>
        </w:rPr>
        <w:t xml:space="preserve">Any </w:t>
      </w:r>
      <w:r w:rsidR="00E161D1" w:rsidRPr="009E3249">
        <w:rPr>
          <w:rFonts w:ascii="Arial" w:hAnsi="Arial" w:cs="Arial"/>
          <w:sz w:val="20"/>
          <w:szCs w:val="20"/>
        </w:rPr>
        <w:t xml:space="preserve">Party to this </w:t>
      </w:r>
      <w:r w:rsidR="00AF6D19" w:rsidRPr="009E3249">
        <w:rPr>
          <w:rFonts w:ascii="Arial" w:hAnsi="Arial" w:cs="Arial"/>
          <w:sz w:val="20"/>
          <w:szCs w:val="20"/>
        </w:rPr>
        <w:t>Agreement finding itself unable to comply with</w:t>
      </w:r>
      <w:r w:rsidR="00E161D1" w:rsidRPr="009E3249">
        <w:rPr>
          <w:rFonts w:ascii="Arial" w:hAnsi="Arial" w:cs="Arial"/>
          <w:sz w:val="20"/>
          <w:szCs w:val="20"/>
        </w:rPr>
        <w:t xml:space="preserve"> </w:t>
      </w:r>
      <w:r w:rsidR="00AF6D19" w:rsidRPr="009E3249">
        <w:rPr>
          <w:rFonts w:ascii="Arial" w:hAnsi="Arial" w:cs="Arial"/>
          <w:sz w:val="20"/>
          <w:szCs w:val="20"/>
        </w:rPr>
        <w:t>the Agreement as amended may with</w:t>
      </w:r>
      <w:r w:rsidR="00ED5215" w:rsidRPr="009E3249">
        <w:rPr>
          <w:rFonts w:ascii="Arial" w:hAnsi="Arial" w:cs="Arial"/>
          <w:sz w:val="20"/>
          <w:szCs w:val="20"/>
        </w:rPr>
        <w:softHyphen/>
      </w:r>
      <w:r w:rsidR="00AF6D19" w:rsidRPr="009E3249">
        <w:rPr>
          <w:rFonts w:ascii="Arial" w:hAnsi="Arial" w:cs="Arial"/>
          <w:sz w:val="20"/>
          <w:szCs w:val="20"/>
        </w:rPr>
        <w:t>draw from the Agreement from the date of</w:t>
      </w:r>
      <w:r w:rsidR="00E161D1" w:rsidRPr="009E3249">
        <w:rPr>
          <w:rFonts w:ascii="Arial" w:hAnsi="Arial" w:cs="Arial"/>
          <w:sz w:val="20"/>
          <w:szCs w:val="20"/>
        </w:rPr>
        <w:t xml:space="preserve"> </w:t>
      </w:r>
      <w:r w:rsidR="00AF6D19" w:rsidRPr="009E3249">
        <w:rPr>
          <w:rFonts w:ascii="Arial" w:hAnsi="Arial" w:cs="Arial"/>
          <w:sz w:val="20"/>
          <w:szCs w:val="20"/>
        </w:rPr>
        <w:t>entry into force of the</w:t>
      </w:r>
      <w:r w:rsidR="00E161D1" w:rsidRPr="009E3249">
        <w:rPr>
          <w:rFonts w:ascii="Arial" w:hAnsi="Arial" w:cs="Arial"/>
          <w:sz w:val="20"/>
          <w:szCs w:val="20"/>
        </w:rPr>
        <w:t xml:space="preserve"> revised version</w:t>
      </w:r>
      <w:r w:rsidR="00AF6D19" w:rsidRPr="009E3249">
        <w:rPr>
          <w:rFonts w:ascii="Arial" w:hAnsi="Arial" w:cs="Arial"/>
          <w:sz w:val="20"/>
          <w:szCs w:val="20"/>
        </w:rPr>
        <w:t xml:space="preserve">. </w:t>
      </w:r>
      <w:r w:rsidR="00E161D1" w:rsidRPr="009E3249">
        <w:rPr>
          <w:rFonts w:ascii="Arial" w:hAnsi="Arial" w:cs="Arial"/>
          <w:sz w:val="20"/>
          <w:szCs w:val="20"/>
        </w:rPr>
        <w:t xml:space="preserve">Parties </w:t>
      </w:r>
      <w:r w:rsidR="00AF6D19" w:rsidRPr="009E3249">
        <w:rPr>
          <w:rFonts w:ascii="Arial" w:hAnsi="Arial" w:cs="Arial"/>
          <w:sz w:val="20"/>
          <w:szCs w:val="20"/>
        </w:rPr>
        <w:t>wishing to withdraw from</w:t>
      </w:r>
      <w:r w:rsidR="00E161D1" w:rsidRPr="009E3249">
        <w:rPr>
          <w:rFonts w:ascii="Arial" w:hAnsi="Arial" w:cs="Arial"/>
          <w:sz w:val="20"/>
          <w:szCs w:val="20"/>
        </w:rPr>
        <w:t xml:space="preserve"> </w:t>
      </w:r>
      <w:r w:rsidR="00AF6D19" w:rsidRPr="009E3249">
        <w:rPr>
          <w:rFonts w:ascii="Arial" w:hAnsi="Arial" w:cs="Arial"/>
          <w:sz w:val="20"/>
          <w:szCs w:val="20"/>
        </w:rPr>
        <w:t xml:space="preserve">the Agreement shall give the </w:t>
      </w:r>
      <w:r w:rsidR="00FE2388" w:rsidRPr="009E3249">
        <w:rPr>
          <w:rFonts w:ascii="Arial" w:hAnsi="Arial" w:cs="Arial"/>
          <w:sz w:val="20"/>
          <w:szCs w:val="20"/>
        </w:rPr>
        <w:t>I</w:t>
      </w:r>
      <w:r w:rsidR="008B447B" w:rsidRPr="009E3249">
        <w:rPr>
          <w:rFonts w:ascii="Arial" w:hAnsi="Arial" w:cs="Arial"/>
          <w:sz w:val="20"/>
          <w:szCs w:val="20"/>
        </w:rPr>
        <w:t>B</w:t>
      </w:r>
      <w:r w:rsidR="0015268E" w:rsidRPr="009E3249">
        <w:rPr>
          <w:rFonts w:ascii="Arial" w:hAnsi="Arial" w:cs="Arial"/>
          <w:sz w:val="20"/>
          <w:szCs w:val="20"/>
        </w:rPr>
        <w:t xml:space="preserve"> </w:t>
      </w:r>
      <w:r w:rsidR="00FE2388" w:rsidRPr="009E3249">
        <w:rPr>
          <w:rFonts w:ascii="Arial" w:hAnsi="Arial" w:cs="Arial"/>
          <w:sz w:val="20"/>
          <w:szCs w:val="20"/>
        </w:rPr>
        <w:t>written</w:t>
      </w:r>
      <w:r w:rsidR="00AF6D19" w:rsidRPr="009E3249">
        <w:rPr>
          <w:rFonts w:ascii="Arial" w:hAnsi="Arial" w:cs="Arial"/>
          <w:sz w:val="20"/>
          <w:szCs w:val="20"/>
        </w:rPr>
        <w:t xml:space="preserve"> notice of their intention to</w:t>
      </w:r>
      <w:r w:rsidR="00516DCF" w:rsidRPr="009E3249">
        <w:rPr>
          <w:rFonts w:ascii="Arial" w:hAnsi="Arial" w:cs="Arial"/>
          <w:sz w:val="20"/>
          <w:szCs w:val="20"/>
        </w:rPr>
        <w:t xml:space="preserve"> </w:t>
      </w:r>
      <w:r w:rsidR="00AF6D19" w:rsidRPr="009E3249">
        <w:rPr>
          <w:rFonts w:ascii="Arial" w:hAnsi="Arial" w:cs="Arial"/>
          <w:sz w:val="20"/>
          <w:szCs w:val="20"/>
        </w:rPr>
        <w:t>withdraw.</w:t>
      </w:r>
      <w:r w:rsidR="00AF6D19" w:rsidRPr="009E3249">
        <w:rPr>
          <w:rFonts w:ascii="Arial" w:hAnsi="Arial" w:cs="Arial"/>
          <w:sz w:val="20"/>
          <w:szCs w:val="20"/>
        </w:rPr>
        <w:cr/>
      </w:r>
    </w:p>
    <w:p w14:paraId="3D642699" w14:textId="77777777" w:rsidR="00793FDF" w:rsidRPr="009E3249" w:rsidRDefault="00793FDF" w:rsidP="00793FDF">
      <w:pPr>
        <w:spacing w:line="240" w:lineRule="atLeast"/>
        <w:jc w:val="both"/>
        <w:rPr>
          <w:rFonts w:ascii="Arial" w:hAnsi="Arial" w:cs="Arial"/>
          <w:sz w:val="20"/>
          <w:szCs w:val="20"/>
        </w:rPr>
      </w:pPr>
    </w:p>
    <w:p w14:paraId="3D64269A" w14:textId="77777777" w:rsidR="00334605" w:rsidRPr="009E3249" w:rsidRDefault="00A70E3E"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040748" w:rsidRPr="009E3249">
        <w:rPr>
          <w:rFonts w:ascii="Arial" w:hAnsi="Arial" w:cs="Arial"/>
          <w:b/>
          <w:sz w:val="20"/>
          <w:szCs w:val="20"/>
        </w:rPr>
        <w:t>1</w:t>
      </w:r>
      <w:r w:rsidR="00FC3113" w:rsidRPr="009E3249">
        <w:rPr>
          <w:rFonts w:ascii="Arial" w:hAnsi="Arial" w:cs="Arial"/>
          <w:b/>
          <w:sz w:val="20"/>
          <w:szCs w:val="20"/>
        </w:rPr>
        <w:t>7</w:t>
      </w:r>
    </w:p>
    <w:p w14:paraId="3D64269B" w14:textId="77777777" w:rsidR="00334605" w:rsidRPr="009E3249" w:rsidRDefault="005B6611" w:rsidP="00793FDF">
      <w:pPr>
        <w:spacing w:line="240" w:lineRule="atLeast"/>
        <w:jc w:val="both"/>
        <w:rPr>
          <w:rFonts w:ascii="Arial" w:hAnsi="Arial" w:cs="Arial"/>
          <w:b/>
          <w:sz w:val="20"/>
          <w:szCs w:val="20"/>
        </w:rPr>
      </w:pPr>
      <w:r w:rsidRPr="009E3249">
        <w:rPr>
          <w:rFonts w:ascii="Arial" w:hAnsi="Arial" w:cs="Arial"/>
          <w:b/>
          <w:sz w:val="20"/>
          <w:szCs w:val="20"/>
        </w:rPr>
        <w:t>Withdrawal</w:t>
      </w:r>
    </w:p>
    <w:p w14:paraId="3D64269C" w14:textId="77777777" w:rsidR="00334605" w:rsidRPr="009E3249" w:rsidRDefault="00334605" w:rsidP="00793FDF">
      <w:pPr>
        <w:spacing w:line="240" w:lineRule="atLeast"/>
        <w:jc w:val="both"/>
        <w:rPr>
          <w:rFonts w:ascii="Arial" w:hAnsi="Arial" w:cs="Arial"/>
          <w:sz w:val="20"/>
          <w:szCs w:val="20"/>
        </w:rPr>
      </w:pPr>
    </w:p>
    <w:p w14:paraId="3D64269D" w14:textId="77777777" w:rsidR="00E35917" w:rsidRPr="009E3249" w:rsidRDefault="00AF6D19" w:rsidP="009D725C">
      <w:pPr>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r>
      <w:r w:rsidR="00A71386">
        <w:rPr>
          <w:rFonts w:ascii="Arial" w:hAnsi="Arial" w:cs="Arial"/>
          <w:sz w:val="20"/>
          <w:szCs w:val="20"/>
        </w:rPr>
        <w:t>A</w:t>
      </w:r>
      <w:r w:rsidR="005B6611" w:rsidRPr="009E3249">
        <w:rPr>
          <w:rFonts w:ascii="Arial" w:hAnsi="Arial" w:cs="Arial"/>
          <w:sz w:val="20"/>
          <w:szCs w:val="20"/>
        </w:rPr>
        <w:t xml:space="preserve"> Party may </w:t>
      </w:r>
      <w:r w:rsidR="006F1379" w:rsidRPr="009E3249">
        <w:rPr>
          <w:rFonts w:ascii="Arial" w:hAnsi="Arial" w:cs="Arial"/>
          <w:sz w:val="20"/>
          <w:szCs w:val="20"/>
        </w:rPr>
        <w:t xml:space="preserve">partly (i.e. </w:t>
      </w:r>
      <w:r w:rsidR="006F1379" w:rsidRPr="004B1FA2">
        <w:rPr>
          <w:rFonts w:ascii="Arial" w:hAnsi="Arial" w:cs="Arial"/>
          <w:sz w:val="20"/>
          <w:szCs w:val="20"/>
        </w:rPr>
        <w:t xml:space="preserve">vis-à-vis </w:t>
      </w:r>
      <w:r w:rsidR="006F1379" w:rsidRPr="009E3249">
        <w:rPr>
          <w:rFonts w:ascii="Arial" w:hAnsi="Arial" w:cs="Arial"/>
          <w:sz w:val="20"/>
          <w:szCs w:val="20"/>
        </w:rPr>
        <w:t xml:space="preserve">one or several Parties) or fully (i.e. </w:t>
      </w:r>
      <w:r w:rsidR="006F1379" w:rsidRPr="004B1FA2">
        <w:rPr>
          <w:rFonts w:ascii="Arial" w:hAnsi="Arial" w:cs="Arial"/>
          <w:sz w:val="20"/>
          <w:szCs w:val="20"/>
        </w:rPr>
        <w:t xml:space="preserve">vis-à-vis </w:t>
      </w:r>
      <w:r w:rsidR="006F1379" w:rsidRPr="009E3249">
        <w:rPr>
          <w:rFonts w:ascii="Arial" w:hAnsi="Arial" w:cs="Arial"/>
          <w:sz w:val="20"/>
          <w:szCs w:val="20"/>
        </w:rPr>
        <w:t xml:space="preserve">all other Parties) </w:t>
      </w:r>
      <w:r w:rsidR="005B6611" w:rsidRPr="009E3249">
        <w:rPr>
          <w:rFonts w:ascii="Arial" w:hAnsi="Arial" w:cs="Arial"/>
          <w:sz w:val="20"/>
          <w:szCs w:val="20"/>
        </w:rPr>
        <w:t>withdraw from t</w:t>
      </w:r>
      <w:r w:rsidR="00334605" w:rsidRPr="009E3249">
        <w:rPr>
          <w:rFonts w:ascii="Arial" w:hAnsi="Arial" w:cs="Arial"/>
          <w:sz w:val="20"/>
          <w:szCs w:val="20"/>
        </w:rPr>
        <w:t>his Agreement at any time</w:t>
      </w:r>
      <w:r w:rsidR="00F02F41" w:rsidRPr="009E3249">
        <w:rPr>
          <w:rFonts w:ascii="Arial" w:hAnsi="Arial" w:cs="Arial"/>
          <w:sz w:val="20"/>
          <w:szCs w:val="20"/>
        </w:rPr>
        <w:t xml:space="preserve"> and without reason</w:t>
      </w:r>
      <w:r w:rsidR="003944CA" w:rsidRPr="009E3249">
        <w:rPr>
          <w:rFonts w:ascii="Arial" w:hAnsi="Arial" w:cs="Arial"/>
          <w:sz w:val="20"/>
          <w:szCs w:val="20"/>
        </w:rPr>
        <w:t xml:space="preserve"> upon</w:t>
      </w:r>
      <w:r w:rsidR="00334605" w:rsidRPr="009E3249">
        <w:rPr>
          <w:rFonts w:ascii="Arial" w:hAnsi="Arial" w:cs="Arial"/>
          <w:sz w:val="20"/>
          <w:szCs w:val="20"/>
        </w:rPr>
        <w:t xml:space="preserve"> provid</w:t>
      </w:r>
      <w:r w:rsidR="003944CA" w:rsidRPr="009E3249">
        <w:rPr>
          <w:rFonts w:ascii="Arial" w:hAnsi="Arial" w:cs="Arial"/>
          <w:sz w:val="20"/>
          <w:szCs w:val="20"/>
        </w:rPr>
        <w:t>ing</w:t>
      </w:r>
      <w:r w:rsidR="00334605" w:rsidRPr="009E3249">
        <w:rPr>
          <w:rFonts w:ascii="Arial" w:hAnsi="Arial" w:cs="Arial"/>
          <w:sz w:val="20"/>
          <w:szCs w:val="20"/>
        </w:rPr>
        <w:t xml:space="preserve"> </w:t>
      </w:r>
      <w:r w:rsidR="003944CA" w:rsidRPr="009E3249">
        <w:rPr>
          <w:rFonts w:ascii="Arial" w:hAnsi="Arial" w:cs="Arial"/>
          <w:sz w:val="20"/>
          <w:szCs w:val="20"/>
        </w:rPr>
        <w:t xml:space="preserve">at least </w:t>
      </w:r>
      <w:r w:rsidR="00E161D1" w:rsidRPr="009E3249">
        <w:rPr>
          <w:rFonts w:ascii="Arial" w:hAnsi="Arial" w:cs="Arial"/>
          <w:sz w:val="20"/>
          <w:szCs w:val="20"/>
        </w:rPr>
        <w:t>90</w:t>
      </w:r>
      <w:r w:rsidR="003944CA" w:rsidRPr="009E3249">
        <w:rPr>
          <w:rFonts w:ascii="Arial" w:hAnsi="Arial" w:cs="Arial"/>
          <w:sz w:val="20"/>
          <w:szCs w:val="20"/>
        </w:rPr>
        <w:t xml:space="preserve"> days</w:t>
      </w:r>
      <w:r w:rsidR="00026735" w:rsidRPr="009E3249">
        <w:rPr>
          <w:rFonts w:ascii="Arial" w:hAnsi="Arial" w:cs="Arial"/>
          <w:sz w:val="20"/>
          <w:szCs w:val="20"/>
        </w:rPr>
        <w:t>’</w:t>
      </w:r>
      <w:r w:rsidR="003944CA" w:rsidRPr="009E3249">
        <w:rPr>
          <w:rFonts w:ascii="Arial" w:hAnsi="Arial" w:cs="Arial"/>
          <w:sz w:val="20"/>
          <w:szCs w:val="20"/>
        </w:rPr>
        <w:t xml:space="preserve"> </w:t>
      </w:r>
      <w:r w:rsidR="00334605" w:rsidRPr="009E3249">
        <w:rPr>
          <w:rFonts w:ascii="Arial" w:hAnsi="Arial" w:cs="Arial"/>
          <w:sz w:val="20"/>
          <w:szCs w:val="20"/>
        </w:rPr>
        <w:t xml:space="preserve">notice </w:t>
      </w:r>
      <w:r w:rsidR="003944CA" w:rsidRPr="009E3249">
        <w:rPr>
          <w:rFonts w:ascii="Arial" w:hAnsi="Arial" w:cs="Arial"/>
          <w:sz w:val="20"/>
          <w:szCs w:val="20"/>
        </w:rPr>
        <w:t>in writing</w:t>
      </w:r>
      <w:r w:rsidR="00F02F41" w:rsidRPr="009E3249">
        <w:rPr>
          <w:rFonts w:ascii="Arial" w:hAnsi="Arial" w:cs="Arial"/>
          <w:sz w:val="20"/>
          <w:szCs w:val="20"/>
        </w:rPr>
        <w:t xml:space="preserve"> </w:t>
      </w:r>
      <w:r w:rsidR="00E161D1" w:rsidRPr="009E3249">
        <w:rPr>
          <w:rFonts w:ascii="Arial" w:hAnsi="Arial" w:cs="Arial"/>
          <w:sz w:val="20"/>
          <w:szCs w:val="20"/>
        </w:rPr>
        <w:t xml:space="preserve">by </w:t>
      </w:r>
      <w:r w:rsidR="006F1379" w:rsidRPr="009E3249">
        <w:rPr>
          <w:rFonts w:ascii="Arial" w:hAnsi="Arial" w:cs="Arial"/>
          <w:sz w:val="20"/>
          <w:szCs w:val="20"/>
        </w:rPr>
        <w:t xml:space="preserve">electronic or </w:t>
      </w:r>
      <w:r w:rsidR="00E161D1" w:rsidRPr="009E3249">
        <w:rPr>
          <w:rFonts w:ascii="Arial" w:hAnsi="Arial" w:cs="Arial"/>
          <w:sz w:val="20"/>
          <w:szCs w:val="20"/>
        </w:rPr>
        <w:t>registered mail (</w:t>
      </w:r>
      <w:r w:rsidR="00FE10F3" w:rsidRPr="009E3249">
        <w:rPr>
          <w:rFonts w:ascii="Arial" w:hAnsi="Arial" w:cs="Arial"/>
          <w:sz w:val="20"/>
          <w:szCs w:val="20"/>
        </w:rPr>
        <w:t xml:space="preserve">counted from the date of dispatch of the relevant communication </w:t>
      </w:r>
      <w:r w:rsidR="00E161D1" w:rsidRPr="009E3249">
        <w:rPr>
          <w:rFonts w:ascii="Arial" w:hAnsi="Arial" w:cs="Arial"/>
          <w:sz w:val="20"/>
          <w:szCs w:val="20"/>
        </w:rPr>
        <w:t>through the intermediary of the I</w:t>
      </w:r>
      <w:r w:rsidR="008B447B" w:rsidRPr="009E3249">
        <w:rPr>
          <w:rFonts w:ascii="Arial" w:hAnsi="Arial" w:cs="Arial"/>
          <w:sz w:val="20"/>
          <w:szCs w:val="20"/>
        </w:rPr>
        <w:t>B</w:t>
      </w:r>
      <w:r w:rsidR="00E161D1" w:rsidRPr="009E3249">
        <w:rPr>
          <w:rFonts w:ascii="Arial" w:hAnsi="Arial" w:cs="Arial"/>
          <w:sz w:val="20"/>
          <w:szCs w:val="20"/>
        </w:rPr>
        <w:t xml:space="preserve">) </w:t>
      </w:r>
      <w:r w:rsidR="00F02F41" w:rsidRPr="009E3249">
        <w:rPr>
          <w:rFonts w:ascii="Arial" w:hAnsi="Arial" w:cs="Arial"/>
          <w:sz w:val="20"/>
          <w:szCs w:val="20"/>
        </w:rPr>
        <w:t xml:space="preserve">to </w:t>
      </w:r>
      <w:r w:rsidR="00E161D1" w:rsidRPr="009E3249">
        <w:rPr>
          <w:rFonts w:ascii="Arial" w:hAnsi="Arial" w:cs="Arial"/>
          <w:sz w:val="20"/>
          <w:szCs w:val="20"/>
        </w:rPr>
        <w:t xml:space="preserve">the </w:t>
      </w:r>
      <w:r w:rsidR="003D7499" w:rsidRPr="009E3249">
        <w:rPr>
          <w:rFonts w:ascii="Arial" w:hAnsi="Arial" w:cs="Arial"/>
          <w:sz w:val="20"/>
          <w:szCs w:val="20"/>
        </w:rPr>
        <w:t xml:space="preserve">other </w:t>
      </w:r>
      <w:r w:rsidR="003944CA" w:rsidRPr="009E3249">
        <w:rPr>
          <w:rFonts w:ascii="Arial" w:hAnsi="Arial" w:cs="Arial"/>
          <w:sz w:val="20"/>
          <w:szCs w:val="20"/>
        </w:rPr>
        <w:t>Part</w:t>
      </w:r>
      <w:r w:rsidR="00F02F41" w:rsidRPr="009E3249">
        <w:rPr>
          <w:rFonts w:ascii="Arial" w:hAnsi="Arial" w:cs="Arial"/>
          <w:sz w:val="20"/>
          <w:szCs w:val="20"/>
        </w:rPr>
        <w:t>ies</w:t>
      </w:r>
      <w:r w:rsidR="00334605" w:rsidRPr="009E3249">
        <w:rPr>
          <w:rFonts w:ascii="Arial" w:hAnsi="Arial" w:cs="Arial"/>
          <w:sz w:val="20"/>
          <w:szCs w:val="20"/>
        </w:rPr>
        <w:t xml:space="preserve">. </w:t>
      </w:r>
      <w:bookmarkStart w:id="1" w:name="_Ref322427875"/>
    </w:p>
    <w:bookmarkEnd w:id="1"/>
    <w:p w14:paraId="3D64269E" w14:textId="77777777" w:rsidR="00334605" w:rsidRPr="009E3249" w:rsidRDefault="00334605" w:rsidP="00793FDF">
      <w:pPr>
        <w:spacing w:line="240" w:lineRule="atLeast"/>
        <w:jc w:val="both"/>
        <w:rPr>
          <w:rFonts w:ascii="Arial" w:hAnsi="Arial" w:cs="Arial"/>
          <w:sz w:val="20"/>
          <w:szCs w:val="20"/>
        </w:rPr>
      </w:pPr>
    </w:p>
    <w:p w14:paraId="3D64269F" w14:textId="77777777" w:rsidR="00334605" w:rsidRPr="009E3249" w:rsidRDefault="00E161D1" w:rsidP="00793FDF">
      <w:pPr>
        <w:spacing w:line="240" w:lineRule="atLeast"/>
        <w:jc w:val="both"/>
        <w:rPr>
          <w:rFonts w:ascii="Arial" w:hAnsi="Arial" w:cs="Arial"/>
          <w:bCs/>
          <w:sz w:val="20"/>
          <w:szCs w:val="20"/>
        </w:rPr>
      </w:pPr>
      <w:r w:rsidRPr="009E3249">
        <w:rPr>
          <w:rFonts w:ascii="Arial" w:hAnsi="Arial" w:cs="Arial"/>
          <w:bCs/>
          <w:sz w:val="20"/>
          <w:szCs w:val="20"/>
        </w:rPr>
        <w:t>2</w:t>
      </w:r>
      <w:r w:rsidR="00334605" w:rsidRPr="009E3249">
        <w:rPr>
          <w:rFonts w:ascii="Arial" w:hAnsi="Arial" w:cs="Arial"/>
          <w:bCs/>
          <w:sz w:val="20"/>
          <w:szCs w:val="20"/>
        </w:rPr>
        <w:tab/>
      </w:r>
      <w:r w:rsidR="00C65309" w:rsidRPr="009E3249">
        <w:rPr>
          <w:rFonts w:ascii="Arial" w:hAnsi="Arial" w:cs="Arial"/>
          <w:bCs/>
          <w:sz w:val="20"/>
          <w:szCs w:val="20"/>
        </w:rPr>
        <w:t xml:space="preserve">A </w:t>
      </w:r>
      <w:r w:rsidR="00334605" w:rsidRPr="009E3249">
        <w:rPr>
          <w:rFonts w:ascii="Arial" w:hAnsi="Arial" w:cs="Arial"/>
          <w:bCs/>
          <w:sz w:val="20"/>
          <w:szCs w:val="20"/>
        </w:rPr>
        <w:t xml:space="preserve">Party </w:t>
      </w:r>
      <w:r w:rsidR="005B6611" w:rsidRPr="009E3249">
        <w:rPr>
          <w:rFonts w:ascii="Arial" w:hAnsi="Arial" w:cs="Arial"/>
          <w:bCs/>
          <w:sz w:val="20"/>
          <w:szCs w:val="20"/>
        </w:rPr>
        <w:t>may also</w:t>
      </w:r>
      <w:r w:rsidR="00334605" w:rsidRPr="009E3249">
        <w:rPr>
          <w:rFonts w:ascii="Arial" w:hAnsi="Arial" w:cs="Arial"/>
          <w:bCs/>
          <w:sz w:val="20"/>
          <w:szCs w:val="20"/>
        </w:rPr>
        <w:t xml:space="preserve"> </w:t>
      </w:r>
      <w:r w:rsidR="006F1379" w:rsidRPr="009E3249">
        <w:rPr>
          <w:rFonts w:ascii="Arial" w:hAnsi="Arial" w:cs="Arial"/>
          <w:bCs/>
          <w:sz w:val="20"/>
          <w:szCs w:val="20"/>
        </w:rPr>
        <w:t xml:space="preserve">partly or fully </w:t>
      </w:r>
      <w:r w:rsidR="005B6611" w:rsidRPr="009E3249">
        <w:rPr>
          <w:rFonts w:ascii="Arial" w:hAnsi="Arial" w:cs="Arial"/>
          <w:bCs/>
          <w:sz w:val="20"/>
          <w:szCs w:val="20"/>
        </w:rPr>
        <w:t xml:space="preserve">withdraw from </w:t>
      </w:r>
      <w:r w:rsidR="00334605" w:rsidRPr="009E3249">
        <w:rPr>
          <w:rFonts w:ascii="Arial" w:hAnsi="Arial" w:cs="Arial"/>
          <w:bCs/>
          <w:sz w:val="20"/>
          <w:szCs w:val="20"/>
        </w:rPr>
        <w:t>this Agreement with immediate effect</w:t>
      </w:r>
      <w:r w:rsidR="006F1379" w:rsidRPr="009E3249">
        <w:rPr>
          <w:rFonts w:ascii="Arial" w:hAnsi="Arial" w:cs="Arial"/>
          <w:bCs/>
          <w:sz w:val="20"/>
          <w:szCs w:val="20"/>
        </w:rPr>
        <w:t xml:space="preserve"> </w:t>
      </w:r>
      <w:r w:rsidR="00334605" w:rsidRPr="009E3249">
        <w:rPr>
          <w:rFonts w:ascii="Arial" w:hAnsi="Arial" w:cs="Arial"/>
          <w:bCs/>
          <w:sz w:val="20"/>
          <w:szCs w:val="20"/>
        </w:rPr>
        <w:t xml:space="preserve">at any time by giving written notice to the </w:t>
      </w:r>
      <w:r w:rsidR="003D7499" w:rsidRPr="009E3249">
        <w:rPr>
          <w:rFonts w:ascii="Arial" w:hAnsi="Arial" w:cs="Arial"/>
          <w:bCs/>
          <w:sz w:val="20"/>
          <w:szCs w:val="20"/>
        </w:rPr>
        <w:t>other Parties</w:t>
      </w:r>
      <w:r w:rsidR="00334605" w:rsidRPr="009E3249">
        <w:rPr>
          <w:rFonts w:ascii="Arial" w:hAnsi="Arial" w:cs="Arial"/>
          <w:bCs/>
          <w:sz w:val="20"/>
          <w:szCs w:val="20"/>
        </w:rPr>
        <w:t xml:space="preserve"> to that effect in the event that:</w:t>
      </w:r>
    </w:p>
    <w:p w14:paraId="3D6426A0" w14:textId="77777777" w:rsidR="00BD40CF" w:rsidRPr="009E3249" w:rsidRDefault="00B4495A" w:rsidP="00793FDF">
      <w:pPr>
        <w:pStyle w:val="1Premierretrait"/>
        <w:rPr>
          <w:rFonts w:cs="Arial"/>
        </w:rPr>
      </w:pPr>
      <w:r w:rsidRPr="009E3249">
        <w:rPr>
          <w:rFonts w:cs="Arial"/>
        </w:rPr>
        <w:t>t</w:t>
      </w:r>
      <w:r w:rsidR="00334605" w:rsidRPr="009E3249">
        <w:rPr>
          <w:rFonts w:cs="Arial"/>
        </w:rPr>
        <w:t>he other Party</w:t>
      </w:r>
      <w:r w:rsidR="003D7499" w:rsidRPr="009E3249">
        <w:rPr>
          <w:rFonts w:cs="Arial"/>
        </w:rPr>
        <w:t xml:space="preserve"> or Parties</w:t>
      </w:r>
      <w:r w:rsidR="00334605" w:rsidRPr="009E3249">
        <w:rPr>
          <w:rFonts w:cs="Arial"/>
        </w:rPr>
        <w:t xml:space="preserve"> </w:t>
      </w:r>
      <w:r w:rsidR="00AF6D19" w:rsidRPr="009E3249">
        <w:rPr>
          <w:rFonts w:cs="Arial"/>
        </w:rPr>
        <w:t xml:space="preserve">have </w:t>
      </w:r>
      <w:r w:rsidR="00334605" w:rsidRPr="009E3249">
        <w:rPr>
          <w:rFonts w:cs="Arial"/>
        </w:rPr>
        <w:t>materially breach</w:t>
      </w:r>
      <w:r w:rsidR="00AF6D19" w:rsidRPr="009E3249">
        <w:rPr>
          <w:rFonts w:cs="Arial"/>
        </w:rPr>
        <w:t>ed</w:t>
      </w:r>
      <w:r w:rsidR="00334605" w:rsidRPr="009E3249">
        <w:rPr>
          <w:rFonts w:cs="Arial"/>
        </w:rPr>
        <w:t xml:space="preserve"> its</w:t>
      </w:r>
      <w:r w:rsidR="003D7499" w:rsidRPr="009E3249">
        <w:rPr>
          <w:rFonts w:cs="Arial"/>
        </w:rPr>
        <w:t>/their</w:t>
      </w:r>
      <w:r w:rsidR="00334605" w:rsidRPr="009E3249">
        <w:rPr>
          <w:rFonts w:cs="Arial"/>
        </w:rPr>
        <w:t xml:space="preserve"> obligations hereunder or its</w:t>
      </w:r>
      <w:r w:rsidR="003D7499" w:rsidRPr="009E3249">
        <w:rPr>
          <w:rFonts w:cs="Arial"/>
        </w:rPr>
        <w:t>/their</w:t>
      </w:r>
      <w:r w:rsidR="00334605" w:rsidRPr="009E3249">
        <w:rPr>
          <w:rFonts w:cs="Arial"/>
        </w:rPr>
        <w:t xml:space="preserve"> obligations pursuant to the </w:t>
      </w:r>
      <w:r w:rsidR="00AF6D19" w:rsidRPr="009E3249">
        <w:rPr>
          <w:rFonts w:cs="Arial"/>
        </w:rPr>
        <w:t>relevant provisions of the Convention and its Regulations</w:t>
      </w:r>
      <w:r w:rsidR="00E35917" w:rsidRPr="009E3249">
        <w:rPr>
          <w:rFonts w:cs="Arial"/>
        </w:rPr>
        <w:t xml:space="preserve"> </w:t>
      </w:r>
      <w:r w:rsidR="00334605" w:rsidRPr="009E3249">
        <w:rPr>
          <w:rFonts w:cs="Arial"/>
        </w:rPr>
        <w:t xml:space="preserve">in force at the time of signature </w:t>
      </w:r>
      <w:r w:rsidR="00AF6D19" w:rsidRPr="009E3249">
        <w:rPr>
          <w:rFonts w:cs="Arial"/>
        </w:rPr>
        <w:t xml:space="preserve">of the Agreement </w:t>
      </w:r>
      <w:r w:rsidR="00334605" w:rsidRPr="009E3249">
        <w:rPr>
          <w:rFonts w:cs="Arial"/>
        </w:rPr>
        <w:t xml:space="preserve">by </w:t>
      </w:r>
      <w:r w:rsidR="003D7499" w:rsidRPr="009E3249">
        <w:rPr>
          <w:rFonts w:cs="Arial"/>
        </w:rPr>
        <w:t xml:space="preserve">the </w:t>
      </w:r>
      <w:r w:rsidR="00334605" w:rsidRPr="009E3249">
        <w:rPr>
          <w:rFonts w:cs="Arial"/>
        </w:rPr>
        <w:t>Parties</w:t>
      </w:r>
      <w:r w:rsidR="003D7499" w:rsidRPr="009E3249">
        <w:rPr>
          <w:rFonts w:cs="Arial"/>
        </w:rPr>
        <w:t xml:space="preserve"> </w:t>
      </w:r>
      <w:r w:rsidR="00334605" w:rsidRPr="009E3249">
        <w:rPr>
          <w:rFonts w:cs="Arial"/>
        </w:rPr>
        <w:t xml:space="preserve">and, if such breach </w:t>
      </w:r>
      <w:r w:rsidR="003D7499" w:rsidRPr="009E3249">
        <w:rPr>
          <w:rFonts w:cs="Arial"/>
        </w:rPr>
        <w:t>is</w:t>
      </w:r>
      <w:r w:rsidR="00334605" w:rsidRPr="009E3249">
        <w:rPr>
          <w:rFonts w:cs="Arial"/>
        </w:rPr>
        <w:t xml:space="preserve"> capable of remedy, </w:t>
      </w:r>
      <w:r w:rsidR="003D7499" w:rsidRPr="009E3249">
        <w:rPr>
          <w:rFonts w:cs="Arial"/>
        </w:rPr>
        <w:t xml:space="preserve">where </w:t>
      </w:r>
      <w:r w:rsidR="00334605" w:rsidRPr="009E3249">
        <w:rPr>
          <w:rFonts w:cs="Arial"/>
        </w:rPr>
        <w:t>such Party</w:t>
      </w:r>
      <w:r w:rsidR="003D7499" w:rsidRPr="009E3249">
        <w:rPr>
          <w:rFonts w:cs="Arial"/>
        </w:rPr>
        <w:t xml:space="preserve"> or Parties</w:t>
      </w:r>
      <w:r w:rsidR="00334605" w:rsidRPr="009E3249">
        <w:rPr>
          <w:rFonts w:cs="Arial"/>
        </w:rPr>
        <w:t xml:space="preserve"> </w:t>
      </w:r>
      <w:r w:rsidR="003D7499" w:rsidRPr="009E3249">
        <w:rPr>
          <w:rFonts w:cs="Arial"/>
        </w:rPr>
        <w:t xml:space="preserve">fail(s) to </w:t>
      </w:r>
      <w:r w:rsidR="00334605" w:rsidRPr="009E3249">
        <w:rPr>
          <w:rFonts w:cs="Arial"/>
        </w:rPr>
        <w:t xml:space="preserve">remedy any such breach within 30 calendar days following a request by the non-breaching </w:t>
      </w:r>
      <w:r w:rsidR="008329CD" w:rsidRPr="009E3249">
        <w:rPr>
          <w:rFonts w:cs="Arial"/>
        </w:rPr>
        <w:t>Party or Parties</w:t>
      </w:r>
      <w:r w:rsidR="00334605" w:rsidRPr="009E3249">
        <w:rPr>
          <w:rFonts w:cs="Arial"/>
        </w:rPr>
        <w:t xml:space="preserve"> to do so;</w:t>
      </w:r>
    </w:p>
    <w:p w14:paraId="3D6426A1" w14:textId="77777777" w:rsidR="00334605" w:rsidRPr="009E3249" w:rsidRDefault="00B4495A" w:rsidP="00793FDF">
      <w:pPr>
        <w:pStyle w:val="1Premierretrait"/>
        <w:rPr>
          <w:rFonts w:cs="Arial"/>
        </w:rPr>
      </w:pPr>
      <w:r w:rsidRPr="009E3249">
        <w:rPr>
          <w:rFonts w:cs="Arial"/>
        </w:rPr>
        <w:t xml:space="preserve">another </w:t>
      </w:r>
      <w:r w:rsidR="00BD40CF" w:rsidRPr="009E3249">
        <w:rPr>
          <w:rFonts w:cs="Arial"/>
        </w:rPr>
        <w:t xml:space="preserve">Party assigns or transfers, or purports to assign or transfer, any of its rights or obligations under this Agreement or any interest therein without the withdrawing Party’s prior written consent; or </w:t>
      </w:r>
    </w:p>
    <w:p w14:paraId="3D6426A2" w14:textId="77777777" w:rsidR="00334605" w:rsidRPr="009E3249" w:rsidRDefault="00334605" w:rsidP="00793FDF">
      <w:pPr>
        <w:pStyle w:val="1Premierretrait"/>
        <w:rPr>
          <w:rFonts w:cs="Arial"/>
        </w:rPr>
      </w:pPr>
      <w:r w:rsidRPr="009E3249">
        <w:rPr>
          <w:rFonts w:cs="Arial"/>
        </w:rPr>
        <w:t>any representation, warranty or statement made in or in connection with th</w:t>
      </w:r>
      <w:r w:rsidR="003D7499" w:rsidRPr="009E3249">
        <w:rPr>
          <w:rFonts w:cs="Arial"/>
        </w:rPr>
        <w:t>is</w:t>
      </w:r>
      <w:r w:rsidRPr="009E3249">
        <w:rPr>
          <w:rFonts w:cs="Arial"/>
        </w:rPr>
        <w:t xml:space="preserve"> Agreement is incorrect in any material respect when made, and, if </w:t>
      </w:r>
      <w:r w:rsidR="003D7499" w:rsidRPr="009E3249">
        <w:rPr>
          <w:rFonts w:cs="Arial"/>
        </w:rPr>
        <w:t xml:space="preserve">such </w:t>
      </w:r>
      <w:r w:rsidRPr="009E3249">
        <w:rPr>
          <w:rFonts w:cs="Arial"/>
        </w:rPr>
        <w:t xml:space="preserve">misrepresentation or breach of warranty </w:t>
      </w:r>
      <w:r w:rsidR="003D7499" w:rsidRPr="009E3249">
        <w:rPr>
          <w:rFonts w:cs="Arial"/>
        </w:rPr>
        <w:t xml:space="preserve">is </w:t>
      </w:r>
      <w:r w:rsidRPr="009E3249">
        <w:rPr>
          <w:rFonts w:cs="Arial"/>
        </w:rPr>
        <w:t>capable of remedy, such</w:t>
      </w:r>
      <w:r w:rsidR="006F1379" w:rsidRPr="009E3249">
        <w:rPr>
          <w:rFonts w:cs="Arial"/>
        </w:rPr>
        <w:t xml:space="preserve"> a</w:t>
      </w:r>
      <w:r w:rsidRPr="009E3249">
        <w:rPr>
          <w:rFonts w:cs="Arial"/>
        </w:rPr>
        <w:t xml:space="preserve"> Party fails to carry out such remedy 30 calendar days following a request by the non-breaching Party to do so.</w:t>
      </w:r>
    </w:p>
    <w:p w14:paraId="3D6426A3" w14:textId="77777777" w:rsidR="00334605" w:rsidRPr="009E3249" w:rsidRDefault="00334605" w:rsidP="00793FDF">
      <w:pPr>
        <w:spacing w:line="240" w:lineRule="atLeast"/>
        <w:jc w:val="both"/>
        <w:rPr>
          <w:rFonts w:ascii="Arial" w:hAnsi="Arial" w:cs="Arial"/>
          <w:sz w:val="20"/>
          <w:szCs w:val="20"/>
        </w:rPr>
      </w:pPr>
    </w:p>
    <w:p w14:paraId="3D6426A4" w14:textId="77777777" w:rsidR="00334605" w:rsidRPr="009E3249" w:rsidRDefault="00E161D1" w:rsidP="00793FDF">
      <w:pPr>
        <w:spacing w:line="240" w:lineRule="atLeast"/>
        <w:jc w:val="both"/>
        <w:rPr>
          <w:rFonts w:ascii="Arial" w:hAnsi="Arial" w:cs="Arial"/>
          <w:sz w:val="20"/>
          <w:szCs w:val="20"/>
        </w:rPr>
      </w:pPr>
      <w:r w:rsidRPr="009E3249">
        <w:rPr>
          <w:rFonts w:ascii="Arial" w:hAnsi="Arial" w:cs="Arial"/>
          <w:sz w:val="20"/>
          <w:szCs w:val="20"/>
        </w:rPr>
        <w:t>3</w:t>
      </w:r>
      <w:r w:rsidR="00334605" w:rsidRPr="009E3249">
        <w:rPr>
          <w:rFonts w:ascii="Arial" w:hAnsi="Arial" w:cs="Arial"/>
          <w:sz w:val="20"/>
          <w:szCs w:val="20"/>
        </w:rPr>
        <w:tab/>
      </w:r>
      <w:r w:rsidR="00187464" w:rsidRPr="009E3249">
        <w:rPr>
          <w:rFonts w:ascii="Arial" w:hAnsi="Arial" w:cs="Arial"/>
          <w:sz w:val="20"/>
          <w:szCs w:val="20"/>
        </w:rPr>
        <w:t xml:space="preserve">Any </w:t>
      </w:r>
      <w:r w:rsidR="006F1379" w:rsidRPr="009E3249">
        <w:rPr>
          <w:rFonts w:ascii="Arial" w:hAnsi="Arial" w:cs="Arial"/>
          <w:sz w:val="20"/>
          <w:szCs w:val="20"/>
        </w:rPr>
        <w:t>partial or full</w:t>
      </w:r>
      <w:r w:rsidR="00187464" w:rsidRPr="009E3249">
        <w:rPr>
          <w:rFonts w:ascii="Arial" w:hAnsi="Arial" w:cs="Arial"/>
          <w:sz w:val="20"/>
          <w:szCs w:val="20"/>
        </w:rPr>
        <w:t xml:space="preserve"> withdrawal from</w:t>
      </w:r>
      <w:r w:rsidR="00334605" w:rsidRPr="009E3249">
        <w:rPr>
          <w:rFonts w:ascii="Arial" w:hAnsi="Arial" w:cs="Arial"/>
          <w:sz w:val="20"/>
          <w:szCs w:val="20"/>
        </w:rPr>
        <w:t xml:space="preserve"> this Agreement shall be without prejudice to </w:t>
      </w:r>
      <w:r w:rsidR="00BD40CF" w:rsidRPr="009E3249">
        <w:rPr>
          <w:rFonts w:ascii="Arial" w:hAnsi="Arial" w:cs="Arial"/>
          <w:sz w:val="20"/>
          <w:szCs w:val="20"/>
        </w:rPr>
        <w:t xml:space="preserve">any other </w:t>
      </w:r>
      <w:r w:rsidR="00334605" w:rsidRPr="009E3249">
        <w:rPr>
          <w:rFonts w:ascii="Arial" w:hAnsi="Arial" w:cs="Arial"/>
          <w:sz w:val="20"/>
          <w:szCs w:val="20"/>
        </w:rPr>
        <w:t>rights and liabilities of the Parties which have accrued pursuant to the provisions of this Agreement.</w:t>
      </w:r>
    </w:p>
    <w:p w14:paraId="3D6426A5" w14:textId="77777777" w:rsidR="00334605" w:rsidRPr="009E3249" w:rsidRDefault="00334605" w:rsidP="00793FDF">
      <w:pPr>
        <w:spacing w:line="240" w:lineRule="atLeast"/>
        <w:jc w:val="both"/>
        <w:rPr>
          <w:rFonts w:ascii="Arial" w:hAnsi="Arial" w:cs="Arial"/>
          <w:sz w:val="20"/>
          <w:szCs w:val="20"/>
        </w:rPr>
      </w:pPr>
    </w:p>
    <w:p w14:paraId="3D6426A6" w14:textId="77777777" w:rsidR="00364D1C" w:rsidRPr="009E3249" w:rsidRDefault="00236B1A" w:rsidP="00793FDF">
      <w:pPr>
        <w:spacing w:line="240" w:lineRule="atLeast"/>
        <w:jc w:val="both"/>
        <w:rPr>
          <w:rFonts w:ascii="Arial" w:hAnsi="Arial" w:cs="Arial"/>
          <w:bCs/>
          <w:sz w:val="20"/>
          <w:szCs w:val="20"/>
        </w:rPr>
      </w:pPr>
      <w:r w:rsidRPr="009E3249">
        <w:rPr>
          <w:rFonts w:ascii="Arial" w:hAnsi="Arial" w:cs="Arial"/>
          <w:sz w:val="20"/>
          <w:szCs w:val="20"/>
        </w:rPr>
        <w:t>4</w:t>
      </w:r>
      <w:r w:rsidRPr="009E3249">
        <w:rPr>
          <w:rFonts w:ascii="Arial" w:hAnsi="Arial" w:cs="Arial"/>
          <w:sz w:val="20"/>
          <w:szCs w:val="20"/>
        </w:rPr>
        <w:tab/>
      </w:r>
      <w:r w:rsidR="00364D1C" w:rsidRPr="009E3249">
        <w:rPr>
          <w:rFonts w:ascii="Arial" w:hAnsi="Arial" w:cs="Arial"/>
          <w:sz w:val="20"/>
          <w:szCs w:val="20"/>
        </w:rPr>
        <w:t>Termination of a supplementary bilateral or multilateral agreement as referred to in article 5.3 shall not automatically entail the withdrawal of a Party from this Agreement.</w:t>
      </w:r>
      <w:r w:rsidR="00364D1C" w:rsidRPr="009E3249">
        <w:rPr>
          <w:rFonts w:ascii="Arial" w:hAnsi="Arial" w:cs="Arial"/>
          <w:bCs/>
          <w:sz w:val="20"/>
          <w:szCs w:val="20"/>
        </w:rPr>
        <w:t xml:space="preserve"> </w:t>
      </w:r>
    </w:p>
    <w:p w14:paraId="3D6426A7" w14:textId="77777777" w:rsidR="00187464" w:rsidRPr="009E3249" w:rsidRDefault="00187464" w:rsidP="00793FDF">
      <w:pPr>
        <w:spacing w:line="240" w:lineRule="atLeast"/>
        <w:jc w:val="both"/>
        <w:rPr>
          <w:rFonts w:ascii="Arial" w:hAnsi="Arial" w:cs="Arial"/>
          <w:sz w:val="20"/>
          <w:szCs w:val="20"/>
        </w:rPr>
      </w:pPr>
    </w:p>
    <w:p w14:paraId="3D6426A8" w14:textId="77777777" w:rsidR="00347E2C" w:rsidRPr="009E3249" w:rsidRDefault="00347E2C" w:rsidP="00793FDF">
      <w:pPr>
        <w:spacing w:line="240" w:lineRule="atLeast"/>
        <w:jc w:val="both"/>
        <w:rPr>
          <w:rFonts w:ascii="Arial" w:hAnsi="Arial" w:cs="Arial"/>
          <w:sz w:val="20"/>
          <w:szCs w:val="20"/>
        </w:rPr>
      </w:pPr>
      <w:r w:rsidRPr="009E3249">
        <w:rPr>
          <w:rFonts w:ascii="Arial" w:hAnsi="Arial" w:cs="Arial"/>
          <w:sz w:val="20"/>
          <w:szCs w:val="20"/>
        </w:rPr>
        <w:t>5</w:t>
      </w:r>
      <w:r w:rsidRPr="009E3249">
        <w:rPr>
          <w:rFonts w:ascii="Arial" w:hAnsi="Arial" w:cs="Arial"/>
          <w:sz w:val="20"/>
          <w:szCs w:val="20"/>
        </w:rPr>
        <w:tab/>
        <w:t xml:space="preserve">For the purposes of this article, </w:t>
      </w:r>
      <w:r w:rsidR="00026735" w:rsidRPr="009E3249">
        <w:rPr>
          <w:rFonts w:ascii="Arial" w:hAnsi="Arial" w:cs="Arial"/>
          <w:sz w:val="20"/>
          <w:szCs w:val="20"/>
        </w:rPr>
        <w:t>“</w:t>
      </w:r>
      <w:r w:rsidRPr="009E3249">
        <w:rPr>
          <w:rFonts w:ascii="Arial" w:hAnsi="Arial" w:cs="Arial"/>
          <w:sz w:val="20"/>
          <w:szCs w:val="20"/>
        </w:rPr>
        <w:t>withdrawal</w:t>
      </w:r>
      <w:r w:rsidR="00026735" w:rsidRPr="009E3249">
        <w:rPr>
          <w:rFonts w:ascii="Arial" w:hAnsi="Arial" w:cs="Arial"/>
          <w:sz w:val="20"/>
          <w:szCs w:val="20"/>
        </w:rPr>
        <w:t>”</w:t>
      </w:r>
      <w:r w:rsidRPr="009E3249">
        <w:rPr>
          <w:rFonts w:ascii="Arial" w:hAnsi="Arial" w:cs="Arial"/>
          <w:sz w:val="20"/>
          <w:szCs w:val="20"/>
        </w:rPr>
        <w:t xml:space="preserve"> shall, vis-à-vis any concerned Party, be deemed as equiv</w:t>
      </w:r>
      <w:r w:rsidR="00ED5215" w:rsidRPr="009E3249">
        <w:rPr>
          <w:rFonts w:ascii="Arial" w:hAnsi="Arial" w:cs="Arial"/>
          <w:sz w:val="20"/>
          <w:szCs w:val="20"/>
        </w:rPr>
        <w:softHyphen/>
      </w:r>
      <w:r w:rsidRPr="009E3249">
        <w:rPr>
          <w:rFonts w:ascii="Arial" w:hAnsi="Arial" w:cs="Arial"/>
          <w:sz w:val="20"/>
          <w:szCs w:val="20"/>
        </w:rPr>
        <w:t>alent to termination of the Agreement for that Party.</w:t>
      </w:r>
    </w:p>
    <w:p w14:paraId="3D6426A9" w14:textId="77777777" w:rsidR="00FC3113" w:rsidRPr="009E3249" w:rsidRDefault="00FC3113" w:rsidP="00793FDF">
      <w:pPr>
        <w:spacing w:line="240" w:lineRule="atLeast"/>
        <w:jc w:val="both"/>
        <w:rPr>
          <w:rFonts w:ascii="Arial" w:hAnsi="Arial" w:cs="Arial"/>
          <w:b/>
          <w:sz w:val="20"/>
          <w:szCs w:val="20"/>
        </w:rPr>
      </w:pPr>
    </w:p>
    <w:p w14:paraId="3D6426AA" w14:textId="77777777" w:rsidR="00793FDF" w:rsidRPr="009E3249" w:rsidRDefault="00793FDF" w:rsidP="00793FDF">
      <w:pPr>
        <w:spacing w:line="240" w:lineRule="atLeast"/>
        <w:jc w:val="both"/>
        <w:rPr>
          <w:rFonts w:ascii="Arial" w:hAnsi="Arial" w:cs="Arial"/>
          <w:b/>
          <w:sz w:val="20"/>
          <w:szCs w:val="20"/>
        </w:rPr>
      </w:pPr>
    </w:p>
    <w:p w14:paraId="3D6426AB" w14:textId="77777777" w:rsidR="00B944F6" w:rsidRPr="009E3249" w:rsidRDefault="00B944F6" w:rsidP="00793FDF">
      <w:pPr>
        <w:spacing w:line="240" w:lineRule="atLeast"/>
        <w:jc w:val="both"/>
        <w:rPr>
          <w:rFonts w:ascii="Arial" w:hAnsi="Arial" w:cs="Arial"/>
          <w:b/>
          <w:sz w:val="20"/>
          <w:szCs w:val="20"/>
        </w:rPr>
      </w:pPr>
      <w:r w:rsidRPr="009E3249">
        <w:rPr>
          <w:rFonts w:ascii="Arial" w:hAnsi="Arial" w:cs="Arial"/>
          <w:b/>
          <w:sz w:val="20"/>
          <w:szCs w:val="20"/>
        </w:rPr>
        <w:t>Article 1</w:t>
      </w:r>
      <w:r w:rsidR="00FC3113" w:rsidRPr="009E3249">
        <w:rPr>
          <w:rFonts w:ascii="Arial" w:hAnsi="Arial" w:cs="Arial"/>
          <w:b/>
          <w:sz w:val="20"/>
          <w:szCs w:val="20"/>
        </w:rPr>
        <w:t>8</w:t>
      </w:r>
    </w:p>
    <w:p w14:paraId="3D6426AC" w14:textId="77777777" w:rsidR="00B944F6" w:rsidRPr="009E3249" w:rsidRDefault="00B944F6" w:rsidP="00793FDF">
      <w:pPr>
        <w:spacing w:line="240" w:lineRule="atLeast"/>
        <w:jc w:val="both"/>
        <w:rPr>
          <w:rFonts w:ascii="Arial" w:hAnsi="Arial" w:cs="Arial"/>
          <w:sz w:val="20"/>
          <w:szCs w:val="20"/>
        </w:rPr>
      </w:pPr>
      <w:r w:rsidRPr="009E3249">
        <w:rPr>
          <w:rFonts w:ascii="Arial" w:hAnsi="Arial" w:cs="Arial"/>
          <w:b/>
          <w:sz w:val="20"/>
          <w:szCs w:val="20"/>
        </w:rPr>
        <w:t>Language</w:t>
      </w:r>
    </w:p>
    <w:p w14:paraId="3D6426AD" w14:textId="77777777" w:rsidR="00B944F6" w:rsidRPr="009E3249" w:rsidRDefault="00B944F6" w:rsidP="00793FDF">
      <w:pPr>
        <w:spacing w:line="240" w:lineRule="atLeast"/>
        <w:jc w:val="both"/>
        <w:rPr>
          <w:rFonts w:ascii="Arial" w:hAnsi="Arial" w:cs="Arial"/>
          <w:sz w:val="20"/>
          <w:szCs w:val="20"/>
        </w:rPr>
      </w:pPr>
    </w:p>
    <w:p w14:paraId="3D6426AE" w14:textId="77777777" w:rsidR="00B944F6" w:rsidRPr="009E3249" w:rsidRDefault="00B944F6" w:rsidP="009D725C">
      <w:pPr>
        <w:spacing w:line="240" w:lineRule="atLeast"/>
        <w:jc w:val="both"/>
        <w:rPr>
          <w:rFonts w:ascii="Arial" w:hAnsi="Arial" w:cs="Arial"/>
          <w:sz w:val="20"/>
          <w:szCs w:val="20"/>
        </w:rPr>
      </w:pPr>
      <w:r w:rsidRPr="009E3249">
        <w:rPr>
          <w:rFonts w:ascii="Arial" w:hAnsi="Arial" w:cs="Arial"/>
          <w:sz w:val="20"/>
          <w:szCs w:val="20"/>
        </w:rPr>
        <w:lastRenderedPageBreak/>
        <w:t xml:space="preserve">Except as otherwise bilaterally or multilaterally agreed between any Parties to this Agreement, the French or English languages shall be used by the Parties in all administrative and operational communications with respect to this Agreement as well as with respect to all documents prepared or submitted by the </w:t>
      </w:r>
      <w:r w:rsidR="00A71386">
        <w:rPr>
          <w:rFonts w:ascii="Arial" w:hAnsi="Arial" w:cs="Arial"/>
          <w:sz w:val="20"/>
          <w:szCs w:val="20"/>
        </w:rPr>
        <w:t>Parties</w:t>
      </w:r>
      <w:r w:rsidR="00A71386" w:rsidRPr="009E3249">
        <w:rPr>
          <w:rFonts w:ascii="Arial" w:hAnsi="Arial" w:cs="Arial"/>
          <w:sz w:val="20"/>
          <w:szCs w:val="20"/>
        </w:rPr>
        <w:t xml:space="preserve"> </w:t>
      </w:r>
      <w:r w:rsidRPr="009E3249">
        <w:rPr>
          <w:rFonts w:ascii="Arial" w:hAnsi="Arial" w:cs="Arial"/>
          <w:sz w:val="20"/>
          <w:szCs w:val="20"/>
        </w:rPr>
        <w:t>under this Agreement.</w:t>
      </w:r>
    </w:p>
    <w:p w14:paraId="3D6426AF" w14:textId="77777777" w:rsidR="00B944F6" w:rsidRPr="009E3249" w:rsidRDefault="00B944F6" w:rsidP="00793FDF">
      <w:pPr>
        <w:spacing w:line="240" w:lineRule="atLeast"/>
        <w:jc w:val="both"/>
        <w:rPr>
          <w:rFonts w:ascii="Arial" w:hAnsi="Arial" w:cs="Arial"/>
          <w:sz w:val="20"/>
          <w:szCs w:val="20"/>
        </w:rPr>
      </w:pPr>
    </w:p>
    <w:p w14:paraId="3D6426B0" w14:textId="77777777" w:rsidR="00793FDF" w:rsidRPr="009E3249" w:rsidRDefault="00793FDF" w:rsidP="00793FDF">
      <w:pPr>
        <w:spacing w:line="240" w:lineRule="atLeast"/>
        <w:jc w:val="both"/>
        <w:rPr>
          <w:rFonts w:ascii="Arial" w:hAnsi="Arial" w:cs="Arial"/>
          <w:sz w:val="20"/>
          <w:szCs w:val="20"/>
        </w:rPr>
      </w:pPr>
    </w:p>
    <w:p w14:paraId="3D6426B1" w14:textId="77777777" w:rsidR="00334605" w:rsidRPr="009E3249" w:rsidRDefault="001F3878" w:rsidP="00793FDF">
      <w:pPr>
        <w:spacing w:line="240" w:lineRule="atLeast"/>
        <w:jc w:val="both"/>
        <w:rPr>
          <w:rFonts w:ascii="Arial" w:hAnsi="Arial" w:cs="Arial"/>
          <w:b/>
          <w:sz w:val="20"/>
          <w:szCs w:val="20"/>
        </w:rPr>
      </w:pPr>
      <w:r w:rsidRPr="009E3249">
        <w:rPr>
          <w:rFonts w:ascii="Arial" w:hAnsi="Arial" w:cs="Arial"/>
          <w:b/>
          <w:sz w:val="20"/>
          <w:szCs w:val="20"/>
        </w:rPr>
        <w:t xml:space="preserve">Article </w:t>
      </w:r>
      <w:r w:rsidR="00040748" w:rsidRPr="009E3249">
        <w:rPr>
          <w:rFonts w:ascii="Arial" w:hAnsi="Arial" w:cs="Arial"/>
          <w:b/>
          <w:sz w:val="20"/>
          <w:szCs w:val="20"/>
        </w:rPr>
        <w:t>1</w:t>
      </w:r>
      <w:r w:rsidR="00FC3113" w:rsidRPr="009E3249">
        <w:rPr>
          <w:rFonts w:ascii="Arial" w:hAnsi="Arial" w:cs="Arial"/>
          <w:b/>
          <w:sz w:val="20"/>
          <w:szCs w:val="20"/>
        </w:rPr>
        <w:t>9</w:t>
      </w:r>
    </w:p>
    <w:p w14:paraId="3D6426B2" w14:textId="77777777" w:rsidR="00334605" w:rsidRPr="009E3249" w:rsidRDefault="00334605" w:rsidP="00793FDF">
      <w:pPr>
        <w:spacing w:line="240" w:lineRule="atLeast"/>
        <w:jc w:val="both"/>
        <w:rPr>
          <w:rFonts w:ascii="Arial" w:hAnsi="Arial" w:cs="Arial"/>
          <w:b/>
          <w:sz w:val="20"/>
          <w:szCs w:val="20"/>
        </w:rPr>
      </w:pPr>
      <w:r w:rsidRPr="009E3249">
        <w:rPr>
          <w:rFonts w:ascii="Arial" w:hAnsi="Arial" w:cs="Arial"/>
          <w:b/>
          <w:sz w:val="20"/>
          <w:szCs w:val="20"/>
        </w:rPr>
        <w:t>Applicable law</w:t>
      </w:r>
    </w:p>
    <w:p w14:paraId="3D6426B3" w14:textId="77777777" w:rsidR="00334605" w:rsidRPr="009E3249" w:rsidRDefault="00334605" w:rsidP="00793FDF">
      <w:pPr>
        <w:spacing w:line="240" w:lineRule="atLeast"/>
        <w:jc w:val="both"/>
        <w:rPr>
          <w:rFonts w:ascii="Arial" w:hAnsi="Arial" w:cs="Arial"/>
          <w:sz w:val="20"/>
          <w:szCs w:val="20"/>
        </w:rPr>
      </w:pPr>
    </w:p>
    <w:p w14:paraId="3D6426B4" w14:textId="77777777" w:rsidR="00334605" w:rsidRPr="009E3249" w:rsidRDefault="00C42156" w:rsidP="00793FDF">
      <w:pPr>
        <w:spacing w:line="240" w:lineRule="atLeast"/>
        <w:jc w:val="both"/>
        <w:rPr>
          <w:rFonts w:ascii="Arial" w:hAnsi="Arial" w:cs="Arial"/>
          <w:sz w:val="20"/>
          <w:szCs w:val="20"/>
        </w:rPr>
      </w:pPr>
      <w:r w:rsidRPr="009E3249">
        <w:rPr>
          <w:rFonts w:ascii="Arial" w:hAnsi="Arial" w:cs="Arial"/>
          <w:sz w:val="20"/>
          <w:szCs w:val="20"/>
        </w:rPr>
        <w:t>T</w:t>
      </w:r>
      <w:r w:rsidR="00334605" w:rsidRPr="009E3249">
        <w:rPr>
          <w:rFonts w:ascii="Arial" w:hAnsi="Arial" w:cs="Arial"/>
          <w:sz w:val="20"/>
          <w:szCs w:val="20"/>
        </w:rPr>
        <w:t>his Agreement shall be governed by the</w:t>
      </w:r>
      <w:r w:rsidR="00E161D1" w:rsidRPr="009E3249">
        <w:rPr>
          <w:rFonts w:ascii="Arial" w:hAnsi="Arial" w:cs="Arial"/>
          <w:sz w:val="20"/>
          <w:szCs w:val="20"/>
        </w:rPr>
        <w:t xml:space="preserve"> relevant provisions of the Acts of the</w:t>
      </w:r>
      <w:r w:rsidR="001F3878" w:rsidRPr="009E3249">
        <w:rPr>
          <w:rFonts w:ascii="Arial" w:hAnsi="Arial" w:cs="Arial"/>
          <w:sz w:val="20"/>
          <w:szCs w:val="20"/>
        </w:rPr>
        <w:t xml:space="preserve"> </w:t>
      </w:r>
      <w:r w:rsidR="00813A78" w:rsidRPr="009E3249">
        <w:rPr>
          <w:rFonts w:ascii="Arial" w:hAnsi="Arial" w:cs="Arial"/>
          <w:sz w:val="20"/>
          <w:szCs w:val="20"/>
        </w:rPr>
        <w:t xml:space="preserve">Union </w:t>
      </w:r>
      <w:r w:rsidR="00E161D1" w:rsidRPr="009E3249">
        <w:rPr>
          <w:rFonts w:ascii="Arial" w:hAnsi="Arial" w:cs="Arial"/>
          <w:sz w:val="20"/>
          <w:szCs w:val="20"/>
        </w:rPr>
        <w:t xml:space="preserve">as well as </w:t>
      </w:r>
      <w:r w:rsidR="00334605" w:rsidRPr="009E3249">
        <w:rPr>
          <w:rFonts w:ascii="Arial" w:hAnsi="Arial" w:cs="Arial"/>
          <w:sz w:val="20"/>
          <w:szCs w:val="20"/>
        </w:rPr>
        <w:t xml:space="preserve">the </w:t>
      </w:r>
      <w:r w:rsidR="00F02F41" w:rsidRPr="009E3249">
        <w:rPr>
          <w:rFonts w:ascii="Arial" w:hAnsi="Arial" w:cs="Arial"/>
          <w:sz w:val="20"/>
          <w:szCs w:val="20"/>
        </w:rPr>
        <w:t xml:space="preserve">relevant </w:t>
      </w:r>
      <w:r w:rsidR="00334605" w:rsidRPr="009E3249">
        <w:rPr>
          <w:rFonts w:ascii="Arial" w:hAnsi="Arial" w:cs="Arial"/>
          <w:sz w:val="20"/>
          <w:szCs w:val="20"/>
        </w:rPr>
        <w:t xml:space="preserve">decisions of </w:t>
      </w:r>
      <w:r w:rsidR="00813A78" w:rsidRPr="009E3249">
        <w:rPr>
          <w:rFonts w:ascii="Arial" w:hAnsi="Arial" w:cs="Arial"/>
          <w:sz w:val="20"/>
          <w:szCs w:val="20"/>
        </w:rPr>
        <w:t xml:space="preserve">Union </w:t>
      </w:r>
      <w:r w:rsidR="00F02F41" w:rsidRPr="009E3249">
        <w:rPr>
          <w:rFonts w:ascii="Arial" w:hAnsi="Arial" w:cs="Arial"/>
          <w:sz w:val="20"/>
          <w:szCs w:val="20"/>
        </w:rPr>
        <w:t>governing bodies</w:t>
      </w:r>
      <w:r w:rsidRPr="009E3249">
        <w:rPr>
          <w:rFonts w:ascii="Arial" w:hAnsi="Arial" w:cs="Arial"/>
          <w:sz w:val="20"/>
          <w:szCs w:val="20"/>
        </w:rPr>
        <w:t>, to the exclusion of any national laws</w:t>
      </w:r>
      <w:r w:rsidR="00334605" w:rsidRPr="009E3249">
        <w:rPr>
          <w:rFonts w:ascii="Arial" w:hAnsi="Arial" w:cs="Arial"/>
          <w:sz w:val="20"/>
          <w:szCs w:val="20"/>
        </w:rPr>
        <w:t xml:space="preserve">. </w:t>
      </w:r>
    </w:p>
    <w:p w14:paraId="3D6426B5" w14:textId="77777777" w:rsidR="00513E2D" w:rsidRPr="009E3249" w:rsidRDefault="00513E2D" w:rsidP="00793FDF">
      <w:pPr>
        <w:spacing w:line="240" w:lineRule="atLeast"/>
        <w:jc w:val="both"/>
        <w:rPr>
          <w:rFonts w:ascii="Arial" w:hAnsi="Arial" w:cs="Arial"/>
          <w:b/>
          <w:sz w:val="20"/>
          <w:szCs w:val="20"/>
        </w:rPr>
      </w:pPr>
    </w:p>
    <w:p w14:paraId="3D6426B6" w14:textId="77777777" w:rsidR="00793FDF" w:rsidRPr="009E3249" w:rsidRDefault="00793FDF" w:rsidP="00793FDF">
      <w:pPr>
        <w:spacing w:line="240" w:lineRule="atLeast"/>
        <w:jc w:val="both"/>
        <w:rPr>
          <w:rFonts w:ascii="Arial" w:hAnsi="Arial" w:cs="Arial"/>
          <w:b/>
          <w:sz w:val="20"/>
          <w:szCs w:val="20"/>
        </w:rPr>
      </w:pPr>
    </w:p>
    <w:p w14:paraId="3D6426B7" w14:textId="77777777" w:rsidR="009E3249" w:rsidRPr="009E3249" w:rsidRDefault="009E3249">
      <w:pPr>
        <w:rPr>
          <w:rFonts w:ascii="Arial" w:hAnsi="Arial" w:cs="Arial"/>
          <w:b/>
          <w:sz w:val="20"/>
          <w:szCs w:val="20"/>
        </w:rPr>
      </w:pPr>
      <w:r w:rsidRPr="009E3249">
        <w:rPr>
          <w:rFonts w:ascii="Arial" w:hAnsi="Arial" w:cs="Arial"/>
          <w:b/>
          <w:sz w:val="20"/>
          <w:szCs w:val="20"/>
        </w:rPr>
        <w:br w:type="page"/>
      </w:r>
    </w:p>
    <w:p w14:paraId="3D6426B8" w14:textId="77777777" w:rsidR="00334605" w:rsidRPr="009E3249" w:rsidRDefault="001F3878" w:rsidP="00793FDF">
      <w:pPr>
        <w:spacing w:line="240" w:lineRule="atLeast"/>
        <w:jc w:val="both"/>
        <w:rPr>
          <w:rFonts w:ascii="Arial" w:hAnsi="Arial" w:cs="Arial"/>
          <w:b/>
          <w:sz w:val="20"/>
          <w:szCs w:val="20"/>
        </w:rPr>
      </w:pPr>
      <w:r w:rsidRPr="009E3249">
        <w:rPr>
          <w:rFonts w:ascii="Arial" w:hAnsi="Arial" w:cs="Arial"/>
          <w:b/>
          <w:sz w:val="20"/>
          <w:szCs w:val="20"/>
        </w:rPr>
        <w:lastRenderedPageBreak/>
        <w:t xml:space="preserve">Article </w:t>
      </w:r>
      <w:r w:rsidR="00FC3113" w:rsidRPr="009E3249">
        <w:rPr>
          <w:rFonts w:ascii="Arial" w:hAnsi="Arial" w:cs="Arial"/>
          <w:b/>
          <w:sz w:val="20"/>
          <w:szCs w:val="20"/>
        </w:rPr>
        <w:t>20</w:t>
      </w:r>
    </w:p>
    <w:p w14:paraId="3D6426B9" w14:textId="77777777" w:rsidR="00334605" w:rsidRPr="009E3249" w:rsidRDefault="00334605" w:rsidP="00793FDF">
      <w:pPr>
        <w:spacing w:line="240" w:lineRule="atLeast"/>
        <w:jc w:val="both"/>
        <w:rPr>
          <w:rFonts w:ascii="Arial" w:hAnsi="Arial" w:cs="Arial"/>
          <w:b/>
          <w:sz w:val="20"/>
          <w:szCs w:val="20"/>
        </w:rPr>
      </w:pPr>
      <w:r w:rsidRPr="009E3249">
        <w:rPr>
          <w:rFonts w:ascii="Arial" w:hAnsi="Arial" w:cs="Arial"/>
          <w:b/>
          <w:sz w:val="20"/>
          <w:szCs w:val="20"/>
        </w:rPr>
        <w:t>Interpretation and dispute settlement</w:t>
      </w:r>
    </w:p>
    <w:p w14:paraId="3D6426BA" w14:textId="77777777" w:rsidR="00334605" w:rsidRPr="009E3249" w:rsidRDefault="00334605" w:rsidP="00793FDF">
      <w:pPr>
        <w:spacing w:line="240" w:lineRule="atLeast"/>
        <w:jc w:val="both"/>
        <w:rPr>
          <w:rFonts w:ascii="Arial" w:hAnsi="Arial" w:cs="Arial"/>
          <w:b/>
          <w:sz w:val="20"/>
          <w:szCs w:val="20"/>
        </w:rPr>
      </w:pPr>
    </w:p>
    <w:p w14:paraId="3D6426BB" w14:textId="77777777" w:rsidR="00334605" w:rsidRPr="009E3249" w:rsidRDefault="00813A78" w:rsidP="00793FDF">
      <w:pPr>
        <w:spacing w:line="240" w:lineRule="atLeast"/>
        <w:jc w:val="both"/>
        <w:rPr>
          <w:rFonts w:ascii="Arial" w:hAnsi="Arial" w:cs="Arial"/>
          <w:sz w:val="20"/>
          <w:szCs w:val="20"/>
        </w:rPr>
      </w:pPr>
      <w:r w:rsidRPr="009E3249">
        <w:rPr>
          <w:rFonts w:ascii="Arial" w:hAnsi="Arial" w:cs="Arial"/>
          <w:sz w:val="20"/>
          <w:szCs w:val="20"/>
        </w:rPr>
        <w:t>1</w:t>
      </w:r>
      <w:r w:rsidR="00334605" w:rsidRPr="009E3249">
        <w:rPr>
          <w:rFonts w:ascii="Arial" w:hAnsi="Arial" w:cs="Arial"/>
          <w:sz w:val="20"/>
          <w:szCs w:val="20"/>
        </w:rPr>
        <w:tab/>
      </w:r>
      <w:r w:rsidR="00F65BCA" w:rsidRPr="009E3249">
        <w:rPr>
          <w:rFonts w:ascii="Arial" w:hAnsi="Arial" w:cs="Arial"/>
          <w:sz w:val="20"/>
          <w:szCs w:val="20"/>
        </w:rPr>
        <w:t>The Parties shall use their best efforts to amicably settle any dispute, controversy, or claim arising out of this Agreement or the breach, termination, expiration or invalidity thereof</w:t>
      </w:r>
      <w:r w:rsidR="00334605" w:rsidRPr="009E3249">
        <w:rPr>
          <w:rFonts w:ascii="Arial" w:hAnsi="Arial" w:cs="Arial"/>
          <w:sz w:val="20"/>
          <w:szCs w:val="20"/>
        </w:rPr>
        <w:t xml:space="preserve"> within </w:t>
      </w:r>
      <w:r w:rsidR="00F65BCA" w:rsidRPr="009E3249">
        <w:rPr>
          <w:rFonts w:ascii="Arial" w:hAnsi="Arial" w:cs="Arial"/>
          <w:sz w:val="20"/>
          <w:szCs w:val="20"/>
        </w:rPr>
        <w:t>45 days</w:t>
      </w:r>
      <w:r w:rsidR="00334605" w:rsidRPr="009E3249">
        <w:rPr>
          <w:rFonts w:ascii="Arial" w:hAnsi="Arial" w:cs="Arial"/>
          <w:sz w:val="20"/>
          <w:szCs w:val="20"/>
        </w:rPr>
        <w:t xml:space="preserve"> from the first written notification by one Party to the other</w:t>
      </w:r>
      <w:r w:rsidRPr="009E3249">
        <w:rPr>
          <w:rFonts w:ascii="Arial" w:hAnsi="Arial" w:cs="Arial"/>
          <w:sz w:val="20"/>
          <w:szCs w:val="20"/>
        </w:rPr>
        <w:t xml:space="preserve"> Party</w:t>
      </w:r>
      <w:r w:rsidR="00334605" w:rsidRPr="009E3249">
        <w:rPr>
          <w:rFonts w:ascii="Arial" w:hAnsi="Arial" w:cs="Arial"/>
          <w:sz w:val="20"/>
          <w:szCs w:val="20"/>
        </w:rPr>
        <w:t>.</w:t>
      </w:r>
    </w:p>
    <w:p w14:paraId="3D6426BC" w14:textId="77777777" w:rsidR="00334605" w:rsidRPr="009E3249" w:rsidRDefault="00334605" w:rsidP="00793FDF">
      <w:pPr>
        <w:spacing w:line="240" w:lineRule="atLeast"/>
        <w:jc w:val="both"/>
        <w:rPr>
          <w:rFonts w:ascii="Arial" w:hAnsi="Arial" w:cs="Arial"/>
          <w:sz w:val="20"/>
          <w:szCs w:val="20"/>
        </w:rPr>
      </w:pPr>
    </w:p>
    <w:p w14:paraId="3D6426BD" w14:textId="77777777" w:rsidR="00334605" w:rsidRPr="009E3249" w:rsidRDefault="00813A78" w:rsidP="00793FDF">
      <w:pPr>
        <w:spacing w:line="240" w:lineRule="atLeast"/>
        <w:jc w:val="both"/>
        <w:rPr>
          <w:rFonts w:ascii="Arial" w:hAnsi="Arial" w:cs="Arial"/>
          <w:sz w:val="20"/>
          <w:szCs w:val="20"/>
        </w:rPr>
      </w:pPr>
      <w:r w:rsidRPr="009E3249">
        <w:rPr>
          <w:rFonts w:ascii="Arial" w:hAnsi="Arial" w:cs="Arial"/>
          <w:sz w:val="20"/>
          <w:szCs w:val="20"/>
        </w:rPr>
        <w:t>2</w:t>
      </w:r>
      <w:r w:rsidR="00334605" w:rsidRPr="009E3249">
        <w:rPr>
          <w:rFonts w:ascii="Arial" w:hAnsi="Arial" w:cs="Arial"/>
          <w:sz w:val="20"/>
          <w:szCs w:val="20"/>
        </w:rPr>
        <w:tab/>
        <w:t xml:space="preserve">In the event that a dispute is not resolved within such </w:t>
      </w:r>
      <w:r w:rsidR="00D27D04" w:rsidRPr="009E3249">
        <w:rPr>
          <w:rFonts w:ascii="Arial" w:hAnsi="Arial" w:cs="Arial"/>
          <w:sz w:val="20"/>
          <w:szCs w:val="20"/>
        </w:rPr>
        <w:t xml:space="preserve">a </w:t>
      </w:r>
      <w:r w:rsidR="00334605" w:rsidRPr="009E3249">
        <w:rPr>
          <w:rFonts w:ascii="Arial" w:hAnsi="Arial" w:cs="Arial"/>
          <w:sz w:val="20"/>
          <w:szCs w:val="20"/>
        </w:rPr>
        <w:t>period</w:t>
      </w:r>
      <w:r w:rsidR="00D27D04" w:rsidRPr="009E3249">
        <w:rPr>
          <w:rFonts w:ascii="Arial" w:hAnsi="Arial" w:cs="Arial"/>
          <w:sz w:val="20"/>
          <w:szCs w:val="20"/>
        </w:rPr>
        <w:t xml:space="preserve"> and subject to </w:t>
      </w:r>
      <w:r w:rsidRPr="009E3249">
        <w:rPr>
          <w:rFonts w:ascii="Arial" w:hAnsi="Arial" w:cs="Arial"/>
          <w:sz w:val="20"/>
          <w:szCs w:val="20"/>
        </w:rPr>
        <w:t xml:space="preserve">the </w:t>
      </w:r>
      <w:r w:rsidR="00D20386" w:rsidRPr="009E3249">
        <w:rPr>
          <w:rFonts w:ascii="Arial" w:hAnsi="Arial" w:cs="Arial"/>
          <w:sz w:val="20"/>
          <w:szCs w:val="20"/>
        </w:rPr>
        <w:t xml:space="preserve">relevant </w:t>
      </w:r>
      <w:r w:rsidR="00D27D04" w:rsidRPr="009E3249">
        <w:rPr>
          <w:rFonts w:ascii="Arial" w:hAnsi="Arial" w:cs="Arial"/>
          <w:sz w:val="20"/>
          <w:szCs w:val="20"/>
        </w:rPr>
        <w:t>delegation of power from the UPU member countries concerned</w:t>
      </w:r>
      <w:r w:rsidR="00334605" w:rsidRPr="009E3249">
        <w:rPr>
          <w:rFonts w:ascii="Arial" w:hAnsi="Arial" w:cs="Arial"/>
          <w:sz w:val="20"/>
          <w:szCs w:val="20"/>
        </w:rPr>
        <w:t>, the</w:t>
      </w:r>
      <w:r w:rsidR="00D27D04" w:rsidRPr="009E3249">
        <w:rPr>
          <w:rFonts w:ascii="Arial" w:hAnsi="Arial" w:cs="Arial"/>
          <w:sz w:val="20"/>
          <w:szCs w:val="20"/>
        </w:rPr>
        <w:t xml:space="preserve"> arbitration</w:t>
      </w:r>
      <w:r w:rsidR="00334605" w:rsidRPr="009E3249">
        <w:rPr>
          <w:rFonts w:ascii="Arial" w:hAnsi="Arial" w:cs="Arial"/>
          <w:sz w:val="20"/>
          <w:szCs w:val="20"/>
        </w:rPr>
        <w:t xml:space="preserve"> procedure </w:t>
      </w:r>
      <w:r w:rsidR="00D27D04" w:rsidRPr="009E3249">
        <w:rPr>
          <w:rFonts w:ascii="Arial" w:hAnsi="Arial" w:cs="Arial"/>
          <w:sz w:val="20"/>
          <w:szCs w:val="20"/>
        </w:rPr>
        <w:t xml:space="preserve">outlined in the UPU Constitution and </w:t>
      </w:r>
      <w:r w:rsidR="00605A8B" w:rsidRPr="009E3249">
        <w:rPr>
          <w:rFonts w:ascii="Arial" w:hAnsi="Arial" w:cs="Arial"/>
          <w:sz w:val="20"/>
          <w:szCs w:val="20"/>
        </w:rPr>
        <w:t xml:space="preserve">the </w:t>
      </w:r>
      <w:r w:rsidR="00D27D04" w:rsidRPr="009E3249">
        <w:rPr>
          <w:rFonts w:ascii="Arial" w:hAnsi="Arial" w:cs="Arial"/>
          <w:sz w:val="20"/>
          <w:szCs w:val="20"/>
        </w:rPr>
        <w:t>UPU General Regulations</w:t>
      </w:r>
      <w:r w:rsidR="001F3878" w:rsidRPr="009E3249">
        <w:rPr>
          <w:rFonts w:ascii="Arial" w:hAnsi="Arial" w:cs="Arial"/>
          <w:sz w:val="20"/>
          <w:szCs w:val="20"/>
        </w:rPr>
        <w:t xml:space="preserve"> </w:t>
      </w:r>
      <w:r w:rsidR="00334605" w:rsidRPr="009E3249">
        <w:rPr>
          <w:rFonts w:ascii="Arial" w:hAnsi="Arial" w:cs="Arial"/>
          <w:sz w:val="20"/>
          <w:szCs w:val="20"/>
        </w:rPr>
        <w:t>shall be followed</w:t>
      </w:r>
      <w:r w:rsidR="0015268E" w:rsidRPr="009E3249">
        <w:rPr>
          <w:rFonts w:ascii="Arial" w:hAnsi="Arial" w:cs="Arial"/>
          <w:sz w:val="20"/>
          <w:szCs w:val="20"/>
        </w:rPr>
        <w:t>, unless otherwise agreed by the concerned Parties</w:t>
      </w:r>
      <w:r w:rsidR="00334605" w:rsidRPr="009E3249">
        <w:rPr>
          <w:rFonts w:ascii="Arial" w:hAnsi="Arial" w:cs="Arial"/>
          <w:sz w:val="20"/>
          <w:szCs w:val="20"/>
        </w:rPr>
        <w:t>.</w:t>
      </w:r>
    </w:p>
    <w:p w14:paraId="3D6426BE" w14:textId="77777777" w:rsidR="00187464" w:rsidRPr="009E3249" w:rsidRDefault="00187464" w:rsidP="00793FDF">
      <w:pPr>
        <w:spacing w:line="240" w:lineRule="atLeast"/>
        <w:jc w:val="both"/>
        <w:rPr>
          <w:rFonts w:ascii="Arial" w:hAnsi="Arial" w:cs="Arial"/>
          <w:sz w:val="20"/>
          <w:szCs w:val="20"/>
        </w:rPr>
      </w:pPr>
    </w:p>
    <w:p w14:paraId="3D6426BF" w14:textId="77777777" w:rsidR="00DD45EC" w:rsidRPr="009E3249" w:rsidRDefault="00DD45EC" w:rsidP="00793FDF">
      <w:pPr>
        <w:tabs>
          <w:tab w:val="left" w:pos="540"/>
        </w:tabs>
        <w:spacing w:line="240" w:lineRule="atLeast"/>
        <w:jc w:val="both"/>
        <w:rPr>
          <w:rFonts w:ascii="Arial" w:hAnsi="Arial" w:cs="Arial"/>
          <w:bCs/>
          <w:sz w:val="20"/>
          <w:szCs w:val="20"/>
        </w:rPr>
      </w:pPr>
      <w:r w:rsidRPr="009E3249">
        <w:rPr>
          <w:rFonts w:ascii="Arial" w:hAnsi="Arial" w:cs="Arial"/>
          <w:bCs/>
          <w:sz w:val="20"/>
          <w:szCs w:val="20"/>
        </w:rPr>
        <w:t>3</w:t>
      </w:r>
      <w:r w:rsidRPr="009E3249">
        <w:rPr>
          <w:rFonts w:ascii="Arial" w:hAnsi="Arial" w:cs="Arial"/>
          <w:bCs/>
          <w:sz w:val="20"/>
          <w:szCs w:val="20"/>
        </w:rPr>
        <w:tab/>
      </w:r>
      <w:r w:rsidR="00875844" w:rsidRPr="009E3249">
        <w:rPr>
          <w:rFonts w:ascii="Arial" w:hAnsi="Arial" w:cs="Arial"/>
          <w:bCs/>
          <w:sz w:val="20"/>
          <w:szCs w:val="20"/>
        </w:rPr>
        <w:t>The Parties further agree that, i</w:t>
      </w:r>
      <w:r w:rsidRPr="009E3249">
        <w:rPr>
          <w:rFonts w:ascii="Arial" w:hAnsi="Arial" w:cs="Arial"/>
          <w:bCs/>
          <w:sz w:val="20"/>
          <w:szCs w:val="20"/>
        </w:rPr>
        <w:t xml:space="preserve">n the event of </w:t>
      </w:r>
      <w:r w:rsidR="00875844" w:rsidRPr="009E3249">
        <w:rPr>
          <w:rFonts w:ascii="Arial" w:hAnsi="Arial" w:cs="Arial"/>
          <w:bCs/>
          <w:sz w:val="20"/>
          <w:szCs w:val="20"/>
        </w:rPr>
        <w:t xml:space="preserve">a dispute involving the security of Data exchanges or data protection aspects (as respectively referred to in articles </w:t>
      </w:r>
      <w:r w:rsidR="00B4495A" w:rsidRPr="009E3249">
        <w:rPr>
          <w:rFonts w:ascii="Arial" w:hAnsi="Arial" w:cs="Arial"/>
          <w:bCs/>
          <w:sz w:val="20"/>
          <w:szCs w:val="20"/>
        </w:rPr>
        <w:t xml:space="preserve">7 </w:t>
      </w:r>
      <w:r w:rsidR="00875844" w:rsidRPr="009E3249">
        <w:rPr>
          <w:rFonts w:ascii="Arial" w:hAnsi="Arial" w:cs="Arial"/>
          <w:bCs/>
          <w:sz w:val="20"/>
          <w:szCs w:val="20"/>
        </w:rPr>
        <w:t>and 10 of this Agreement) t</w:t>
      </w:r>
      <w:r w:rsidRPr="009E3249">
        <w:rPr>
          <w:rFonts w:ascii="Arial" w:hAnsi="Arial" w:cs="Arial"/>
          <w:bCs/>
          <w:sz w:val="20"/>
          <w:szCs w:val="20"/>
        </w:rPr>
        <w:t>aking place through the UPU Network or the Software provided by the UPU</w:t>
      </w:r>
      <w:r w:rsidR="00825692" w:rsidRPr="009E3249">
        <w:rPr>
          <w:rFonts w:ascii="Arial" w:hAnsi="Arial" w:cs="Arial"/>
          <w:bCs/>
          <w:sz w:val="20"/>
          <w:szCs w:val="20"/>
        </w:rPr>
        <w:t xml:space="preserve"> and upon request of </w:t>
      </w:r>
      <w:r w:rsidR="007F1522" w:rsidRPr="009E3249">
        <w:rPr>
          <w:rFonts w:ascii="Arial" w:hAnsi="Arial" w:cs="Arial"/>
          <w:bCs/>
          <w:sz w:val="20"/>
          <w:szCs w:val="20"/>
        </w:rPr>
        <w:t>the</w:t>
      </w:r>
      <w:r w:rsidR="00825692" w:rsidRPr="009E3249">
        <w:rPr>
          <w:rFonts w:ascii="Arial" w:hAnsi="Arial" w:cs="Arial"/>
          <w:bCs/>
          <w:sz w:val="20"/>
          <w:szCs w:val="20"/>
        </w:rPr>
        <w:t xml:space="preserve"> concerned Party</w:t>
      </w:r>
      <w:r w:rsidRPr="009E3249">
        <w:rPr>
          <w:rFonts w:ascii="Arial" w:hAnsi="Arial" w:cs="Arial"/>
          <w:bCs/>
          <w:sz w:val="20"/>
          <w:szCs w:val="20"/>
        </w:rPr>
        <w:t xml:space="preserve">, the </w:t>
      </w:r>
      <w:r w:rsidR="00875844" w:rsidRPr="009E3249">
        <w:rPr>
          <w:rFonts w:ascii="Arial" w:hAnsi="Arial" w:cs="Arial"/>
          <w:bCs/>
          <w:sz w:val="20"/>
          <w:szCs w:val="20"/>
        </w:rPr>
        <w:t xml:space="preserve">IB shall be entitled to immediately suspend such Data exchanges between the concerned </w:t>
      </w:r>
      <w:r w:rsidRPr="009E3249">
        <w:rPr>
          <w:rFonts w:ascii="Arial" w:hAnsi="Arial" w:cs="Arial"/>
          <w:bCs/>
          <w:sz w:val="20"/>
          <w:szCs w:val="20"/>
        </w:rPr>
        <w:t>Parties</w:t>
      </w:r>
      <w:r w:rsidR="00875844" w:rsidRPr="009E3249">
        <w:rPr>
          <w:rFonts w:ascii="Arial" w:hAnsi="Arial" w:cs="Arial"/>
          <w:bCs/>
          <w:sz w:val="20"/>
          <w:szCs w:val="20"/>
        </w:rPr>
        <w:t xml:space="preserve"> until the dispute is deemed as fully resolved by both Parties.</w:t>
      </w:r>
      <w:r w:rsidRPr="009E3249">
        <w:rPr>
          <w:rFonts w:ascii="Arial" w:hAnsi="Arial" w:cs="Arial"/>
          <w:bCs/>
          <w:sz w:val="20"/>
          <w:szCs w:val="20"/>
        </w:rPr>
        <w:t xml:space="preserve"> </w:t>
      </w:r>
    </w:p>
    <w:p w14:paraId="3D6426C0" w14:textId="77777777" w:rsidR="00793FDF" w:rsidRPr="009E3249" w:rsidRDefault="00793FDF" w:rsidP="00793FDF">
      <w:pPr>
        <w:spacing w:line="240" w:lineRule="atLeast"/>
        <w:rPr>
          <w:rFonts w:ascii="Arial" w:hAnsi="Arial" w:cs="Arial"/>
          <w:sz w:val="20"/>
          <w:szCs w:val="20"/>
        </w:rPr>
      </w:pPr>
    </w:p>
    <w:p w14:paraId="3D6426C1" w14:textId="77777777" w:rsidR="006B7DE0" w:rsidRPr="009E3249" w:rsidRDefault="006B7DE0" w:rsidP="00793FDF">
      <w:pPr>
        <w:spacing w:line="240" w:lineRule="atLeast"/>
        <w:rPr>
          <w:rFonts w:ascii="Arial" w:hAnsi="Arial" w:cs="Arial"/>
          <w:sz w:val="20"/>
          <w:szCs w:val="20"/>
        </w:rPr>
      </w:pPr>
    </w:p>
    <w:p w14:paraId="3D6426C2" w14:textId="77777777" w:rsidR="00187464" w:rsidRPr="009E3249" w:rsidRDefault="00187464" w:rsidP="00793FDF">
      <w:pPr>
        <w:spacing w:line="240" w:lineRule="atLeast"/>
        <w:jc w:val="both"/>
        <w:rPr>
          <w:rFonts w:ascii="Arial" w:hAnsi="Arial" w:cs="Arial"/>
          <w:b/>
          <w:bCs/>
          <w:sz w:val="20"/>
          <w:szCs w:val="20"/>
        </w:rPr>
      </w:pPr>
      <w:r w:rsidRPr="009E3249">
        <w:rPr>
          <w:rFonts w:ascii="Arial" w:hAnsi="Arial" w:cs="Arial"/>
          <w:b/>
          <w:bCs/>
          <w:sz w:val="20"/>
          <w:szCs w:val="20"/>
        </w:rPr>
        <w:t xml:space="preserve">Article </w:t>
      </w:r>
      <w:r w:rsidR="00864573" w:rsidRPr="009E3249">
        <w:rPr>
          <w:rFonts w:ascii="Arial" w:hAnsi="Arial" w:cs="Arial"/>
          <w:b/>
          <w:bCs/>
          <w:sz w:val="20"/>
          <w:szCs w:val="20"/>
        </w:rPr>
        <w:t>2</w:t>
      </w:r>
      <w:r w:rsidR="00FC3113" w:rsidRPr="009E3249">
        <w:rPr>
          <w:rFonts w:ascii="Arial" w:hAnsi="Arial" w:cs="Arial"/>
          <w:b/>
          <w:bCs/>
          <w:sz w:val="20"/>
          <w:szCs w:val="20"/>
        </w:rPr>
        <w:t>1</w:t>
      </w:r>
    </w:p>
    <w:p w14:paraId="3D6426C3" w14:textId="77777777" w:rsidR="00187464" w:rsidRPr="009E3249" w:rsidRDefault="00187464" w:rsidP="00793FDF">
      <w:pPr>
        <w:spacing w:line="240" w:lineRule="atLeast"/>
        <w:jc w:val="both"/>
        <w:rPr>
          <w:rFonts w:ascii="Arial" w:hAnsi="Arial" w:cs="Arial"/>
          <w:sz w:val="20"/>
          <w:szCs w:val="20"/>
        </w:rPr>
      </w:pPr>
      <w:r w:rsidRPr="009E3249">
        <w:rPr>
          <w:rFonts w:ascii="Arial" w:hAnsi="Arial" w:cs="Arial"/>
          <w:b/>
          <w:bCs/>
          <w:sz w:val="20"/>
          <w:szCs w:val="20"/>
        </w:rPr>
        <w:t>Final provisions</w:t>
      </w:r>
    </w:p>
    <w:p w14:paraId="3D6426C4" w14:textId="77777777" w:rsidR="00187464" w:rsidRPr="009E3249" w:rsidRDefault="00187464" w:rsidP="00793FDF">
      <w:pPr>
        <w:spacing w:line="240" w:lineRule="atLeast"/>
        <w:jc w:val="both"/>
        <w:rPr>
          <w:rFonts w:ascii="Arial" w:hAnsi="Arial" w:cs="Arial"/>
          <w:sz w:val="20"/>
          <w:szCs w:val="20"/>
        </w:rPr>
      </w:pPr>
    </w:p>
    <w:p w14:paraId="3D6426C5" w14:textId="11EF75E7" w:rsidR="00187464" w:rsidRPr="009E3249" w:rsidRDefault="001A5726" w:rsidP="001B5AF5">
      <w:pPr>
        <w:spacing w:line="240" w:lineRule="atLeast"/>
        <w:jc w:val="both"/>
        <w:rPr>
          <w:rFonts w:ascii="Arial" w:hAnsi="Arial" w:cs="Arial"/>
          <w:sz w:val="20"/>
          <w:szCs w:val="20"/>
        </w:rPr>
      </w:pPr>
      <w:r w:rsidRPr="009E3249">
        <w:rPr>
          <w:rFonts w:ascii="Arial" w:hAnsi="Arial" w:cs="Arial"/>
          <w:sz w:val="20"/>
          <w:szCs w:val="20"/>
        </w:rPr>
        <w:t>1</w:t>
      </w:r>
      <w:r w:rsidRPr="009E3249">
        <w:rPr>
          <w:rFonts w:ascii="Arial" w:hAnsi="Arial" w:cs="Arial"/>
          <w:sz w:val="20"/>
          <w:szCs w:val="20"/>
        </w:rPr>
        <w:tab/>
      </w:r>
      <w:r w:rsidR="004C67F7" w:rsidRPr="009E3249">
        <w:rPr>
          <w:rFonts w:ascii="Arial" w:hAnsi="Arial" w:cs="Arial"/>
          <w:sz w:val="20"/>
          <w:szCs w:val="20"/>
        </w:rPr>
        <w:t>Except as otherwise informed to the IB by the concerned Parties, t</w:t>
      </w:r>
      <w:r w:rsidR="00187464" w:rsidRPr="009E3249">
        <w:rPr>
          <w:rFonts w:ascii="Arial" w:hAnsi="Arial" w:cs="Arial"/>
          <w:sz w:val="20"/>
          <w:szCs w:val="20"/>
        </w:rPr>
        <w:t>his Agreement shall fully supersede any other prior agreements, undertakings, understandings, promises or conditions, whether oral or written, express or implied, between the Parties relating to its subject matter.</w:t>
      </w:r>
    </w:p>
    <w:p w14:paraId="3D6426C6" w14:textId="77777777" w:rsidR="001A5726" w:rsidRPr="009E3249" w:rsidRDefault="001A5726" w:rsidP="00793FDF">
      <w:pPr>
        <w:spacing w:line="240" w:lineRule="atLeast"/>
        <w:jc w:val="both"/>
        <w:rPr>
          <w:rFonts w:ascii="Arial" w:hAnsi="Arial" w:cs="Arial"/>
          <w:sz w:val="20"/>
          <w:szCs w:val="20"/>
        </w:rPr>
      </w:pPr>
    </w:p>
    <w:p w14:paraId="3D6426C7" w14:textId="77777777" w:rsidR="00A66F28" w:rsidRPr="009E3249" w:rsidRDefault="001A5726" w:rsidP="00793FDF">
      <w:pPr>
        <w:spacing w:line="240" w:lineRule="atLeast"/>
        <w:jc w:val="both"/>
        <w:rPr>
          <w:rFonts w:ascii="Arial" w:hAnsi="Arial" w:cs="Arial"/>
          <w:sz w:val="20"/>
          <w:szCs w:val="20"/>
        </w:rPr>
      </w:pPr>
      <w:r w:rsidRPr="009E3249">
        <w:rPr>
          <w:rFonts w:ascii="Arial" w:hAnsi="Arial" w:cs="Arial"/>
          <w:sz w:val="20"/>
          <w:szCs w:val="20"/>
        </w:rPr>
        <w:t>2</w:t>
      </w:r>
      <w:r w:rsidRPr="009E3249">
        <w:rPr>
          <w:rFonts w:ascii="Arial" w:hAnsi="Arial" w:cs="Arial"/>
          <w:sz w:val="20"/>
          <w:szCs w:val="20"/>
        </w:rPr>
        <w:tab/>
        <w:t>Should any provision of this Agreement or part thereof be held to be invalid or prohibited under the laws applicable to a Party to this Agreement, such invalidity or prohibition shall not invalidate the remainder of the provision or the remaining provisions of this Agreement between the aforementioned Party and all other Parties.</w:t>
      </w:r>
    </w:p>
    <w:p w14:paraId="3D6426C8" w14:textId="77777777" w:rsidR="000C4EFB" w:rsidRPr="009E3249" w:rsidRDefault="000C4EFB" w:rsidP="00793FDF">
      <w:pPr>
        <w:spacing w:line="240" w:lineRule="atLeast"/>
        <w:rPr>
          <w:rFonts w:ascii="Arial" w:hAnsi="Arial" w:cs="Arial"/>
          <w:b/>
          <w:sz w:val="20"/>
          <w:szCs w:val="20"/>
        </w:rPr>
      </w:pPr>
    </w:p>
    <w:p w14:paraId="3D6426C9" w14:textId="77777777" w:rsidR="00793FDF" w:rsidRPr="009E3249" w:rsidRDefault="00793FDF" w:rsidP="00793FDF">
      <w:pPr>
        <w:spacing w:line="240" w:lineRule="atLeast"/>
        <w:rPr>
          <w:rFonts w:ascii="Arial" w:hAnsi="Arial" w:cs="Arial"/>
          <w:b/>
          <w:sz w:val="20"/>
          <w:szCs w:val="20"/>
        </w:rPr>
      </w:pPr>
      <w:r w:rsidRPr="009E3249">
        <w:rPr>
          <w:rFonts w:ascii="Arial" w:hAnsi="Arial" w:cs="Arial"/>
          <w:b/>
          <w:sz w:val="20"/>
          <w:szCs w:val="20"/>
        </w:rPr>
        <w:br w:type="page"/>
      </w:r>
    </w:p>
    <w:p w14:paraId="3D6426CA" w14:textId="77777777" w:rsidR="00A509A9" w:rsidRPr="009E3249" w:rsidRDefault="00A509A9" w:rsidP="00793FDF">
      <w:pPr>
        <w:spacing w:line="240" w:lineRule="atLeast"/>
        <w:rPr>
          <w:rFonts w:ascii="Arial" w:hAnsi="Arial" w:cs="Arial"/>
          <w:b/>
          <w:iCs/>
          <w:sz w:val="20"/>
          <w:szCs w:val="20"/>
        </w:rPr>
      </w:pPr>
      <w:r w:rsidRPr="009E3249">
        <w:rPr>
          <w:rFonts w:ascii="Arial" w:hAnsi="Arial" w:cs="Arial"/>
          <w:b/>
          <w:iCs/>
          <w:sz w:val="20"/>
          <w:szCs w:val="20"/>
        </w:rPr>
        <w:lastRenderedPageBreak/>
        <w:t>A</w:t>
      </w:r>
      <w:r w:rsidR="00181AE1" w:rsidRPr="009E3249">
        <w:rPr>
          <w:rFonts w:ascii="Arial" w:hAnsi="Arial" w:cs="Arial"/>
          <w:b/>
          <w:iCs/>
          <w:sz w:val="20"/>
          <w:szCs w:val="20"/>
        </w:rPr>
        <w:t>nnex</w:t>
      </w:r>
      <w:r w:rsidRPr="009E3249">
        <w:rPr>
          <w:rFonts w:ascii="Arial" w:hAnsi="Arial" w:cs="Arial"/>
          <w:b/>
          <w:iCs/>
          <w:sz w:val="20"/>
          <w:szCs w:val="20"/>
        </w:rPr>
        <w:t xml:space="preserve"> 1</w:t>
      </w:r>
    </w:p>
    <w:p w14:paraId="3D6426CB" w14:textId="77777777" w:rsidR="00A509A9" w:rsidRPr="009E3249" w:rsidRDefault="00A509A9" w:rsidP="00793FDF">
      <w:pPr>
        <w:spacing w:line="240" w:lineRule="atLeast"/>
        <w:rPr>
          <w:rFonts w:ascii="Arial" w:hAnsi="Arial" w:cs="Arial"/>
          <w:b/>
          <w:iCs/>
          <w:sz w:val="20"/>
          <w:szCs w:val="20"/>
        </w:rPr>
      </w:pPr>
    </w:p>
    <w:p w14:paraId="3D6426CC" w14:textId="77777777" w:rsidR="00A509A9" w:rsidRPr="009E3249" w:rsidRDefault="00A509A9" w:rsidP="00793FDF">
      <w:pPr>
        <w:spacing w:line="240" w:lineRule="atLeast"/>
        <w:rPr>
          <w:rFonts w:ascii="Arial" w:hAnsi="Arial" w:cs="Arial"/>
          <w:b/>
          <w:sz w:val="20"/>
          <w:szCs w:val="20"/>
        </w:rPr>
      </w:pPr>
      <w:r w:rsidRPr="009E3249">
        <w:rPr>
          <w:rFonts w:ascii="Arial" w:hAnsi="Arial" w:cs="Arial"/>
          <w:b/>
          <w:iCs/>
          <w:sz w:val="20"/>
          <w:szCs w:val="20"/>
        </w:rPr>
        <w:t>List of Parties and associated Party-specific information</w:t>
      </w:r>
    </w:p>
    <w:p w14:paraId="3D6426CD" w14:textId="77777777" w:rsidR="00A509A9" w:rsidRPr="009E3249" w:rsidRDefault="00A509A9" w:rsidP="00793FDF">
      <w:pPr>
        <w:spacing w:line="240" w:lineRule="atLeast"/>
        <w:rPr>
          <w:rFonts w:ascii="Arial" w:hAnsi="Arial" w:cs="Arial"/>
          <w:b/>
          <w:sz w:val="20"/>
          <w:szCs w:val="20"/>
        </w:rPr>
      </w:pPr>
      <w:r w:rsidRPr="009E3249">
        <w:rPr>
          <w:rFonts w:ascii="Arial" w:hAnsi="Arial" w:cs="Arial"/>
          <w:b/>
          <w:sz w:val="20"/>
          <w:szCs w:val="20"/>
        </w:rPr>
        <w:br w:type="page"/>
      </w:r>
    </w:p>
    <w:p w14:paraId="3D6426CE" w14:textId="77777777" w:rsidR="00516DCF" w:rsidRPr="009E3249" w:rsidRDefault="00516DCF" w:rsidP="00793FDF">
      <w:pPr>
        <w:spacing w:line="240" w:lineRule="atLeast"/>
        <w:jc w:val="both"/>
        <w:outlineLvl w:val="1"/>
        <w:rPr>
          <w:rFonts w:ascii="Arial" w:hAnsi="Arial" w:cs="Arial"/>
          <w:b/>
          <w:iCs/>
          <w:sz w:val="20"/>
          <w:szCs w:val="20"/>
        </w:rPr>
      </w:pPr>
      <w:r w:rsidRPr="009E3249">
        <w:rPr>
          <w:rFonts w:ascii="Arial" w:hAnsi="Arial" w:cs="Arial"/>
          <w:b/>
          <w:iCs/>
          <w:sz w:val="20"/>
          <w:szCs w:val="20"/>
        </w:rPr>
        <w:lastRenderedPageBreak/>
        <w:t>A</w:t>
      </w:r>
      <w:r w:rsidR="00181AE1" w:rsidRPr="009E3249">
        <w:rPr>
          <w:rFonts w:ascii="Arial" w:hAnsi="Arial" w:cs="Arial"/>
          <w:b/>
          <w:iCs/>
          <w:sz w:val="20"/>
          <w:szCs w:val="20"/>
        </w:rPr>
        <w:t>nnex</w:t>
      </w:r>
      <w:r w:rsidRPr="009E3249">
        <w:rPr>
          <w:rFonts w:ascii="Arial" w:hAnsi="Arial" w:cs="Arial"/>
          <w:b/>
          <w:iCs/>
          <w:sz w:val="20"/>
          <w:szCs w:val="20"/>
        </w:rPr>
        <w:t xml:space="preserve"> </w:t>
      </w:r>
      <w:r w:rsidR="00A509A9" w:rsidRPr="009E3249">
        <w:rPr>
          <w:rFonts w:ascii="Arial" w:hAnsi="Arial" w:cs="Arial"/>
          <w:b/>
          <w:iCs/>
          <w:sz w:val="20"/>
          <w:szCs w:val="20"/>
        </w:rPr>
        <w:t>2</w:t>
      </w:r>
    </w:p>
    <w:p w14:paraId="3D6426CF" w14:textId="77777777" w:rsidR="00A509A9" w:rsidRPr="009E3249" w:rsidRDefault="00A509A9" w:rsidP="00793FDF">
      <w:pPr>
        <w:spacing w:line="240" w:lineRule="atLeast"/>
        <w:jc w:val="both"/>
        <w:outlineLvl w:val="1"/>
        <w:rPr>
          <w:rFonts w:ascii="Arial" w:hAnsi="Arial" w:cs="Arial"/>
          <w:b/>
          <w:iCs/>
          <w:sz w:val="20"/>
          <w:szCs w:val="20"/>
        </w:rPr>
      </w:pPr>
    </w:p>
    <w:p w14:paraId="3D6426D0" w14:textId="77777777" w:rsidR="00334605" w:rsidRPr="009E3249" w:rsidRDefault="00A509A9" w:rsidP="00793FDF">
      <w:pPr>
        <w:spacing w:line="240" w:lineRule="atLeast"/>
        <w:jc w:val="both"/>
        <w:outlineLvl w:val="1"/>
        <w:rPr>
          <w:rFonts w:ascii="Arial" w:hAnsi="Arial" w:cs="Arial"/>
          <w:b/>
          <w:iCs/>
          <w:sz w:val="20"/>
          <w:szCs w:val="20"/>
        </w:rPr>
      </w:pPr>
      <w:r w:rsidRPr="009E3249">
        <w:rPr>
          <w:rFonts w:ascii="Arial" w:hAnsi="Arial" w:cs="Arial"/>
          <w:b/>
          <w:iCs/>
          <w:sz w:val="20"/>
          <w:szCs w:val="20"/>
        </w:rPr>
        <w:t>Multilateral Data Sharing Agreement – Notification of acceptance (template)</w:t>
      </w:r>
    </w:p>
    <w:p w14:paraId="3D6426D1" w14:textId="77777777" w:rsidR="00334605" w:rsidRPr="009E3249" w:rsidRDefault="00334605" w:rsidP="00793FDF">
      <w:pPr>
        <w:spacing w:line="240" w:lineRule="atLeast"/>
        <w:jc w:val="both"/>
        <w:rPr>
          <w:rFonts w:ascii="Arial" w:hAnsi="Arial" w:cs="Arial"/>
          <w:sz w:val="20"/>
          <w:szCs w:val="20"/>
        </w:rPr>
      </w:pPr>
    </w:p>
    <w:p w14:paraId="3D6426D2" w14:textId="77777777" w:rsidR="00334605" w:rsidRPr="009E3249" w:rsidRDefault="00334605">
      <w:pPr>
        <w:tabs>
          <w:tab w:val="left" w:leader="underscore" w:pos="2410"/>
          <w:tab w:val="left" w:leader="underscore" w:pos="9639"/>
        </w:tabs>
        <w:spacing w:line="240" w:lineRule="atLeast"/>
        <w:jc w:val="both"/>
        <w:rPr>
          <w:rFonts w:ascii="Arial" w:hAnsi="Arial" w:cs="Arial"/>
          <w:sz w:val="20"/>
          <w:szCs w:val="20"/>
        </w:rPr>
      </w:pPr>
      <w:r w:rsidRPr="009E3249">
        <w:rPr>
          <w:rFonts w:ascii="Arial" w:hAnsi="Arial" w:cs="Arial"/>
          <w:sz w:val="20"/>
          <w:szCs w:val="20"/>
        </w:rPr>
        <w:t xml:space="preserve">The </w:t>
      </w:r>
      <w:r w:rsidR="00A509A9" w:rsidRPr="009E3249">
        <w:rPr>
          <w:rFonts w:ascii="Arial" w:hAnsi="Arial" w:cs="Arial"/>
          <w:sz w:val="20"/>
          <w:szCs w:val="20"/>
        </w:rPr>
        <w:t xml:space="preserve">eligible </w:t>
      </w:r>
      <w:r w:rsidR="00A24D65" w:rsidRPr="009E3249">
        <w:rPr>
          <w:rFonts w:ascii="Arial" w:hAnsi="Arial" w:cs="Arial"/>
          <w:sz w:val="20"/>
          <w:szCs w:val="20"/>
        </w:rPr>
        <w:t>P</w:t>
      </w:r>
      <w:r w:rsidR="00A509A9" w:rsidRPr="009E3249">
        <w:rPr>
          <w:rFonts w:ascii="Arial" w:hAnsi="Arial" w:cs="Arial"/>
          <w:sz w:val="20"/>
          <w:szCs w:val="20"/>
        </w:rPr>
        <w:t xml:space="preserve">ostal </w:t>
      </w:r>
      <w:r w:rsidR="00A24D65" w:rsidRPr="009E3249">
        <w:rPr>
          <w:rFonts w:ascii="Arial" w:hAnsi="Arial" w:cs="Arial"/>
          <w:sz w:val="20"/>
          <w:szCs w:val="20"/>
        </w:rPr>
        <w:t>Sector Entity</w:t>
      </w:r>
      <w:r w:rsidR="00972FB6" w:rsidRPr="009E3249">
        <w:rPr>
          <w:rFonts w:ascii="Arial" w:hAnsi="Arial" w:cs="Arial"/>
          <w:sz w:val="20"/>
          <w:szCs w:val="20"/>
        </w:rPr>
        <w:t xml:space="preserve"> </w:t>
      </w:r>
      <w:r w:rsidR="00A24D65" w:rsidRPr="009E3249">
        <w:rPr>
          <w:rFonts w:ascii="Arial" w:hAnsi="Arial" w:cs="Arial"/>
          <w:sz w:val="20"/>
          <w:szCs w:val="20"/>
        </w:rPr>
        <w:t xml:space="preserve">specified below </w:t>
      </w:r>
      <w:r w:rsidRPr="009E3249">
        <w:rPr>
          <w:rFonts w:ascii="Arial" w:hAnsi="Arial" w:cs="Arial"/>
          <w:sz w:val="20"/>
          <w:szCs w:val="20"/>
        </w:rPr>
        <w:t xml:space="preserve">hereby undertakes to adopt </w:t>
      </w:r>
      <w:r w:rsidR="00585A4F" w:rsidRPr="009E3249">
        <w:rPr>
          <w:rFonts w:ascii="Arial" w:hAnsi="Arial" w:cs="Arial"/>
          <w:sz w:val="20"/>
          <w:szCs w:val="20"/>
        </w:rPr>
        <w:t xml:space="preserve">this </w:t>
      </w:r>
      <w:r w:rsidRPr="009E3249">
        <w:rPr>
          <w:rFonts w:ascii="Arial" w:hAnsi="Arial" w:cs="Arial"/>
          <w:sz w:val="20"/>
          <w:szCs w:val="20"/>
        </w:rPr>
        <w:t xml:space="preserve">Multilateral </w:t>
      </w:r>
      <w:r w:rsidR="009227A2" w:rsidRPr="009E3249">
        <w:rPr>
          <w:rFonts w:ascii="Arial" w:hAnsi="Arial" w:cs="Arial"/>
          <w:sz w:val="20"/>
          <w:szCs w:val="20"/>
        </w:rPr>
        <w:t xml:space="preserve">Data Sharing </w:t>
      </w:r>
      <w:r w:rsidRPr="009E3249">
        <w:rPr>
          <w:rFonts w:ascii="Arial" w:hAnsi="Arial" w:cs="Arial"/>
          <w:sz w:val="20"/>
          <w:szCs w:val="20"/>
        </w:rPr>
        <w:t xml:space="preserve">Agreement for </w:t>
      </w:r>
      <w:r w:rsidR="00D27D04" w:rsidRPr="009E3249">
        <w:rPr>
          <w:rFonts w:ascii="Arial" w:hAnsi="Arial" w:cs="Arial"/>
          <w:sz w:val="20"/>
          <w:szCs w:val="20"/>
        </w:rPr>
        <w:t xml:space="preserve">the exchange of </w:t>
      </w:r>
      <w:r w:rsidR="00516DCF" w:rsidRPr="009E3249">
        <w:rPr>
          <w:rFonts w:ascii="Arial" w:hAnsi="Arial" w:cs="Arial"/>
          <w:bCs/>
          <w:sz w:val="20"/>
          <w:szCs w:val="20"/>
        </w:rPr>
        <w:t>electronic data arising out of international postal services, in accordance with the relevant provisions of the Acts of the Union</w:t>
      </w:r>
      <w:r w:rsidR="00516DCF" w:rsidRPr="009E3249">
        <w:rPr>
          <w:rFonts w:ascii="Arial" w:hAnsi="Arial" w:cs="Arial"/>
          <w:sz w:val="20"/>
          <w:szCs w:val="20"/>
        </w:rPr>
        <w:t>:</w:t>
      </w:r>
    </w:p>
    <w:p w14:paraId="3D6426D3" w14:textId="77777777" w:rsidR="00334605" w:rsidRPr="009E3249" w:rsidRDefault="00334605" w:rsidP="00793FDF">
      <w:pPr>
        <w:spacing w:line="240" w:lineRule="atLeast"/>
        <w:jc w:val="both"/>
        <w:rPr>
          <w:rFonts w:ascii="Arial" w:hAnsi="Arial" w:cs="Arial"/>
          <w:sz w:val="20"/>
          <w:szCs w:val="20"/>
        </w:rPr>
      </w:pPr>
    </w:p>
    <w:p w14:paraId="3D6426D4" w14:textId="77777777" w:rsidR="00334605" w:rsidRPr="009E3249" w:rsidRDefault="00334605" w:rsidP="00793FDF">
      <w:pPr>
        <w:spacing w:line="240" w:lineRule="atLeast"/>
        <w:jc w:val="both"/>
        <w:rPr>
          <w:rFonts w:ascii="Arial" w:hAnsi="Arial" w:cs="Arial"/>
          <w:sz w:val="20"/>
          <w:szCs w:val="20"/>
        </w:rPr>
      </w:pPr>
    </w:p>
    <w:p w14:paraId="3D6426D5" w14:textId="77777777" w:rsidR="00334605" w:rsidRPr="009E3249" w:rsidRDefault="00334605" w:rsidP="00793FDF">
      <w:pPr>
        <w:spacing w:line="240" w:lineRule="atLeast"/>
        <w:jc w:val="both"/>
        <w:rPr>
          <w:rFonts w:ascii="Arial" w:hAnsi="Arial" w:cs="Arial"/>
          <w:sz w:val="20"/>
          <w:szCs w:val="20"/>
        </w:rPr>
      </w:pPr>
    </w:p>
    <w:p w14:paraId="3D6426D6" w14:textId="77777777" w:rsidR="00334605" w:rsidRPr="009E3249" w:rsidRDefault="00D27D04" w:rsidP="00793FDF">
      <w:pPr>
        <w:tabs>
          <w:tab w:val="left" w:pos="3402"/>
          <w:tab w:val="left" w:leader="underscore" w:pos="9639"/>
        </w:tabs>
        <w:spacing w:line="240" w:lineRule="atLeast"/>
        <w:jc w:val="both"/>
        <w:rPr>
          <w:rFonts w:ascii="Arial" w:hAnsi="Arial" w:cs="Arial"/>
          <w:sz w:val="20"/>
          <w:szCs w:val="20"/>
          <w:u w:val="single"/>
        </w:rPr>
      </w:pPr>
      <w:r w:rsidRPr="009E3249">
        <w:rPr>
          <w:rFonts w:ascii="Arial" w:hAnsi="Arial" w:cs="Arial"/>
          <w:sz w:val="20"/>
          <w:szCs w:val="20"/>
        </w:rPr>
        <w:t>Signature of authorized</w:t>
      </w:r>
      <w:r w:rsidR="00516DCF" w:rsidRPr="009E3249">
        <w:rPr>
          <w:rFonts w:ascii="Arial" w:hAnsi="Arial" w:cs="Arial"/>
          <w:sz w:val="20"/>
          <w:szCs w:val="20"/>
        </w:rPr>
        <w:t xml:space="preserve"> official</w:t>
      </w:r>
      <w:r w:rsidR="00334605" w:rsidRPr="009E3249">
        <w:rPr>
          <w:rFonts w:ascii="Arial" w:hAnsi="Arial" w:cs="Arial"/>
          <w:sz w:val="20"/>
          <w:szCs w:val="20"/>
        </w:rPr>
        <w:t>:</w:t>
      </w:r>
      <w:r w:rsidR="00334605" w:rsidRPr="009E3249">
        <w:rPr>
          <w:rFonts w:ascii="Arial" w:hAnsi="Arial" w:cs="Arial"/>
          <w:sz w:val="20"/>
          <w:szCs w:val="20"/>
        </w:rPr>
        <w:tab/>
      </w:r>
    </w:p>
    <w:p w14:paraId="3D6426D7" w14:textId="77777777" w:rsidR="00334605" w:rsidRPr="009E3249" w:rsidRDefault="00334605" w:rsidP="00793FDF">
      <w:pPr>
        <w:spacing w:line="240" w:lineRule="atLeast"/>
        <w:jc w:val="both"/>
        <w:rPr>
          <w:rFonts w:ascii="Arial" w:hAnsi="Arial" w:cs="Arial"/>
          <w:sz w:val="20"/>
          <w:szCs w:val="20"/>
        </w:rPr>
      </w:pPr>
    </w:p>
    <w:p w14:paraId="3D6426D8" w14:textId="77777777" w:rsidR="00334605" w:rsidRPr="009E3249" w:rsidRDefault="00334605" w:rsidP="00793FDF">
      <w:pPr>
        <w:tabs>
          <w:tab w:val="left" w:pos="3402"/>
          <w:tab w:val="left" w:leader="underscore" w:pos="9639"/>
        </w:tabs>
        <w:spacing w:line="240" w:lineRule="atLeast"/>
        <w:jc w:val="both"/>
        <w:rPr>
          <w:rFonts w:ascii="Arial" w:hAnsi="Arial" w:cs="Arial"/>
          <w:sz w:val="20"/>
          <w:szCs w:val="20"/>
        </w:rPr>
      </w:pPr>
      <w:r w:rsidRPr="009E3249">
        <w:rPr>
          <w:rFonts w:ascii="Arial" w:hAnsi="Arial" w:cs="Arial"/>
          <w:sz w:val="20"/>
          <w:szCs w:val="20"/>
        </w:rPr>
        <w:t>Title:</w:t>
      </w:r>
      <w:r w:rsidRPr="009E3249">
        <w:rPr>
          <w:rFonts w:ascii="Arial" w:hAnsi="Arial" w:cs="Arial"/>
          <w:sz w:val="20"/>
          <w:szCs w:val="20"/>
        </w:rPr>
        <w:tab/>
      </w:r>
    </w:p>
    <w:p w14:paraId="3D6426D9" w14:textId="77777777" w:rsidR="00334605" w:rsidRPr="009E3249" w:rsidRDefault="00334605" w:rsidP="00793FDF">
      <w:pPr>
        <w:tabs>
          <w:tab w:val="left" w:leader="underscore" w:pos="9639"/>
        </w:tabs>
        <w:spacing w:line="240" w:lineRule="atLeast"/>
        <w:jc w:val="both"/>
        <w:rPr>
          <w:rFonts w:ascii="Arial" w:hAnsi="Arial" w:cs="Arial"/>
          <w:sz w:val="20"/>
          <w:szCs w:val="20"/>
        </w:rPr>
      </w:pPr>
    </w:p>
    <w:p w14:paraId="3D6426DA" w14:textId="77777777" w:rsidR="00334605" w:rsidRPr="009E3249" w:rsidRDefault="00334605" w:rsidP="00793FDF">
      <w:pPr>
        <w:tabs>
          <w:tab w:val="left" w:pos="3402"/>
          <w:tab w:val="left" w:leader="underscore" w:pos="9639"/>
        </w:tabs>
        <w:spacing w:line="240" w:lineRule="atLeast"/>
        <w:jc w:val="both"/>
        <w:rPr>
          <w:rFonts w:ascii="Arial" w:hAnsi="Arial" w:cs="Arial"/>
          <w:sz w:val="20"/>
          <w:szCs w:val="20"/>
        </w:rPr>
      </w:pPr>
      <w:r w:rsidRPr="009E3249">
        <w:rPr>
          <w:rFonts w:ascii="Arial" w:hAnsi="Arial" w:cs="Arial"/>
          <w:sz w:val="20"/>
          <w:szCs w:val="20"/>
        </w:rPr>
        <w:t>Date:</w:t>
      </w:r>
      <w:r w:rsidRPr="009E3249">
        <w:rPr>
          <w:rFonts w:ascii="Arial" w:hAnsi="Arial" w:cs="Arial"/>
          <w:sz w:val="20"/>
          <w:szCs w:val="20"/>
        </w:rPr>
        <w:tab/>
      </w:r>
    </w:p>
    <w:p w14:paraId="3D6426DB" w14:textId="77777777" w:rsidR="00334605" w:rsidRPr="009E3249" w:rsidRDefault="00334605" w:rsidP="00793FDF">
      <w:pPr>
        <w:spacing w:line="240" w:lineRule="atLeast"/>
        <w:jc w:val="both"/>
        <w:rPr>
          <w:rFonts w:ascii="Arial" w:hAnsi="Arial" w:cs="Arial"/>
          <w:sz w:val="20"/>
          <w:szCs w:val="20"/>
        </w:rPr>
      </w:pPr>
    </w:p>
    <w:p w14:paraId="3D6426DC" w14:textId="77777777" w:rsidR="00334605" w:rsidRPr="009E3249" w:rsidRDefault="00334605" w:rsidP="00793FDF">
      <w:pPr>
        <w:spacing w:line="240" w:lineRule="atLeast"/>
        <w:jc w:val="both"/>
        <w:rPr>
          <w:rFonts w:ascii="Arial" w:hAnsi="Arial" w:cs="Arial"/>
          <w:sz w:val="20"/>
          <w:szCs w:val="20"/>
        </w:rPr>
      </w:pPr>
    </w:p>
    <w:p w14:paraId="3D6426DD" w14:textId="77777777" w:rsidR="00334605" w:rsidRPr="009E3249" w:rsidRDefault="00334605" w:rsidP="00793FDF">
      <w:pPr>
        <w:spacing w:line="240" w:lineRule="atLeast"/>
        <w:rPr>
          <w:rFonts w:ascii="Arial" w:hAnsi="Arial" w:cs="Arial"/>
          <w:b/>
          <w:sz w:val="20"/>
          <w:szCs w:val="20"/>
        </w:rPr>
      </w:pPr>
      <w:r w:rsidRPr="009E3249">
        <w:rPr>
          <w:rFonts w:ascii="Arial" w:hAnsi="Arial" w:cs="Arial"/>
          <w:b/>
          <w:sz w:val="20"/>
          <w:szCs w:val="20"/>
        </w:rPr>
        <w:t>Date of application</w:t>
      </w:r>
    </w:p>
    <w:p w14:paraId="3D6426DE" w14:textId="77777777" w:rsidR="00334605" w:rsidRPr="009E3249" w:rsidRDefault="00334605" w:rsidP="00793FDF">
      <w:pPr>
        <w:spacing w:line="240" w:lineRule="atLeast"/>
        <w:rPr>
          <w:rFonts w:ascii="Arial" w:hAnsi="Arial" w:cs="Arial"/>
          <w:b/>
          <w:sz w:val="20"/>
          <w:szCs w:val="20"/>
          <w:u w:val="single"/>
        </w:rPr>
      </w:pPr>
    </w:p>
    <w:p w14:paraId="3D6426DF" w14:textId="77777777" w:rsidR="00334605" w:rsidRPr="009E3249" w:rsidRDefault="00334605" w:rsidP="00793FDF">
      <w:pPr>
        <w:spacing w:line="240" w:lineRule="atLeast"/>
        <w:jc w:val="both"/>
        <w:rPr>
          <w:rFonts w:ascii="Arial" w:hAnsi="Arial" w:cs="Arial"/>
          <w:sz w:val="20"/>
          <w:szCs w:val="20"/>
        </w:rPr>
      </w:pPr>
      <w:r w:rsidRPr="009E3249">
        <w:rPr>
          <w:rFonts w:ascii="Arial" w:hAnsi="Arial" w:cs="Arial"/>
          <w:sz w:val="20"/>
          <w:szCs w:val="20"/>
        </w:rPr>
        <w:t xml:space="preserve">Please indicate below the date of application of the Multilateral </w:t>
      </w:r>
      <w:r w:rsidR="009227A2" w:rsidRPr="009E3249">
        <w:rPr>
          <w:rFonts w:ascii="Arial" w:hAnsi="Arial" w:cs="Arial"/>
          <w:sz w:val="20"/>
          <w:szCs w:val="20"/>
        </w:rPr>
        <w:t xml:space="preserve">Data Sharing </w:t>
      </w:r>
      <w:r w:rsidRPr="009E3249">
        <w:rPr>
          <w:rFonts w:ascii="Arial" w:hAnsi="Arial" w:cs="Arial"/>
          <w:sz w:val="20"/>
          <w:szCs w:val="20"/>
        </w:rPr>
        <w:t>Agreement:</w:t>
      </w:r>
    </w:p>
    <w:p w14:paraId="3D6426E0" w14:textId="77777777" w:rsidR="00D27D04" w:rsidRPr="009E3249" w:rsidRDefault="00D27D04" w:rsidP="00793FDF">
      <w:pPr>
        <w:spacing w:line="240" w:lineRule="atLeast"/>
        <w:jc w:val="both"/>
        <w:rPr>
          <w:rFonts w:ascii="Arial" w:hAnsi="Arial" w:cs="Arial"/>
          <w:sz w:val="20"/>
          <w:szCs w:val="20"/>
        </w:rPr>
      </w:pPr>
    </w:p>
    <w:p w14:paraId="3D6426E1" w14:textId="77777777" w:rsidR="00334605" w:rsidRPr="009E3249" w:rsidRDefault="00334605" w:rsidP="00793FDF">
      <w:pPr>
        <w:tabs>
          <w:tab w:val="left" w:pos="1701"/>
          <w:tab w:val="left" w:pos="3261"/>
        </w:tabs>
        <w:spacing w:line="240" w:lineRule="atLeast"/>
        <w:rPr>
          <w:rFonts w:ascii="Arial" w:hAnsi="Arial" w:cs="Arial"/>
          <w:sz w:val="20"/>
          <w:szCs w:val="20"/>
        </w:rPr>
      </w:pPr>
      <w:r w:rsidRPr="009E3249">
        <w:rPr>
          <w:rFonts w:ascii="Arial" w:hAnsi="Arial" w:cs="Arial"/>
          <w:sz w:val="20"/>
          <w:szCs w:val="20"/>
        </w:rPr>
        <w:t>Day</w:t>
      </w:r>
      <w:r w:rsidRPr="009E3249">
        <w:rPr>
          <w:rFonts w:ascii="Arial" w:hAnsi="Arial" w:cs="Arial"/>
          <w:sz w:val="20"/>
          <w:szCs w:val="20"/>
        </w:rPr>
        <w:tab/>
        <w:t>Month</w:t>
      </w:r>
      <w:r w:rsidRPr="009E3249">
        <w:rPr>
          <w:rFonts w:ascii="Arial" w:hAnsi="Arial" w:cs="Arial"/>
          <w:sz w:val="20"/>
          <w:szCs w:val="20"/>
        </w:rPr>
        <w:tab/>
        <w:t>Year</w:t>
      </w:r>
    </w:p>
    <w:p w14:paraId="3D6426E2" w14:textId="77777777" w:rsidR="00334605" w:rsidRPr="009E3249" w:rsidRDefault="00334605" w:rsidP="00793FDF">
      <w:pPr>
        <w:spacing w:line="240" w:lineRule="atLeast"/>
        <w:jc w:val="both"/>
        <w:rPr>
          <w:rFonts w:ascii="Arial" w:hAnsi="Arial" w:cs="Arial"/>
          <w:sz w:val="20"/>
          <w:szCs w:val="20"/>
        </w:rPr>
      </w:pPr>
    </w:p>
    <w:p w14:paraId="3D6426E3" w14:textId="77777777" w:rsidR="00334605" w:rsidRPr="009E3249" w:rsidRDefault="00334605" w:rsidP="00793FDF">
      <w:pPr>
        <w:spacing w:line="240" w:lineRule="atLeast"/>
        <w:jc w:val="both"/>
        <w:rPr>
          <w:rFonts w:ascii="Arial" w:hAnsi="Arial" w:cs="Arial"/>
          <w:sz w:val="20"/>
          <w:szCs w:val="20"/>
        </w:rPr>
      </w:pPr>
    </w:p>
    <w:p w14:paraId="3D6426E4" w14:textId="77777777" w:rsidR="00334605" w:rsidRPr="009E3249" w:rsidRDefault="00334605" w:rsidP="00793FDF">
      <w:pPr>
        <w:spacing w:line="240" w:lineRule="atLeast"/>
        <w:rPr>
          <w:rFonts w:ascii="Arial" w:hAnsi="Arial" w:cs="Arial"/>
          <w:b/>
          <w:sz w:val="20"/>
          <w:szCs w:val="20"/>
        </w:rPr>
      </w:pPr>
      <w:r w:rsidRPr="009E3249">
        <w:rPr>
          <w:rFonts w:ascii="Arial" w:hAnsi="Arial" w:cs="Arial"/>
          <w:b/>
          <w:sz w:val="20"/>
          <w:szCs w:val="20"/>
        </w:rPr>
        <w:t>Please return to:</w:t>
      </w:r>
    </w:p>
    <w:p w14:paraId="3D6426E6" w14:textId="014DE4DF" w:rsidR="008B447B" w:rsidRPr="009E3249" w:rsidRDefault="001015D1" w:rsidP="00531F41">
      <w:pPr>
        <w:spacing w:before="100" w:beforeAutospacing="1" w:line="240" w:lineRule="atLeast"/>
        <w:rPr>
          <w:rFonts w:ascii="Arial" w:hAnsi="Arial" w:cs="Arial"/>
          <w:sz w:val="20"/>
          <w:szCs w:val="20"/>
        </w:rPr>
      </w:pPr>
      <w:r w:rsidRPr="005D6B6D">
        <w:rPr>
          <w:b/>
          <w:bCs/>
          <w:noProof/>
          <w:sz w:val="2"/>
          <w:szCs w:val="2"/>
          <w:lang w:val="en-US" w:eastAsia="en-US"/>
        </w:rPr>
        <mc:AlternateContent>
          <mc:Choice Requires="wps">
            <w:drawing>
              <wp:anchor distT="0" distB="0" distL="114300" distR="114300" simplePos="0" relativeHeight="251661312" behindDoc="0" locked="0" layoutInCell="1" allowOverlap="1" wp14:anchorId="3D64270A" wp14:editId="28F06DA3">
                <wp:simplePos x="0" y="0"/>
                <wp:positionH relativeFrom="margin">
                  <wp:posOffset>-81280</wp:posOffset>
                </wp:positionH>
                <wp:positionV relativeFrom="line">
                  <wp:posOffset>217805</wp:posOffset>
                </wp:positionV>
                <wp:extent cx="0" cy="1224000"/>
                <wp:effectExtent l="0" t="0" r="19050" b="33655"/>
                <wp:wrapNone/>
                <wp:docPr id="6" name="Straight Connector 3"/>
                <wp:cNvGraphicFramePr/>
                <a:graphic xmlns:a="http://schemas.openxmlformats.org/drawingml/2006/main">
                  <a:graphicData uri="http://schemas.microsoft.com/office/word/2010/wordprocessingShape">
                    <wps:wsp>
                      <wps:cNvCnPr/>
                      <wps:spPr>
                        <a:xfrm>
                          <a:off x="0" y="0"/>
                          <a:ext cx="0" cy="122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74F82D" id="Straight Connector 3"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line;mso-height-percent:0;mso-height-relative:margin" from="-6.4pt,17.15pt" to="-6.4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" strokecolor="black [3213]" strokeweight="1.5pt">
                <w10:wrap anchorx="margin" anchory="line"/>
              </v:line>
            </w:pict>
          </mc:Fallback>
        </mc:AlternateContent>
      </w:r>
      <w:r w:rsidR="008B447B" w:rsidRPr="009E3249">
        <w:rPr>
          <w:rFonts w:ascii="Arial" w:hAnsi="Arial" w:cs="Arial"/>
          <w:sz w:val="20"/>
          <w:szCs w:val="20"/>
        </w:rPr>
        <w:t>Universal Postal Union</w:t>
      </w:r>
    </w:p>
    <w:p w14:paraId="3D6426E7" w14:textId="2E294BCE" w:rsidR="00B52B3D" w:rsidRDefault="00B52B3D" w:rsidP="00793FDF">
      <w:pPr>
        <w:spacing w:line="240" w:lineRule="atLeast"/>
        <w:ind w:right="332"/>
        <w:jc w:val="both"/>
        <w:rPr>
          <w:rFonts w:ascii="Arial" w:hAnsi="Arial" w:cs="Arial"/>
          <w:sz w:val="20"/>
          <w:szCs w:val="20"/>
        </w:rPr>
      </w:pPr>
      <w:r>
        <w:rPr>
          <w:rFonts w:ascii="Arial" w:hAnsi="Arial" w:cs="Arial"/>
          <w:sz w:val="20"/>
          <w:szCs w:val="20"/>
        </w:rPr>
        <w:t>International Bureau</w:t>
      </w:r>
    </w:p>
    <w:p w14:paraId="3D6426E8" w14:textId="7E15D577" w:rsidR="00B52B3D" w:rsidRPr="00531F41" w:rsidRDefault="00212822" w:rsidP="00793FDF">
      <w:pPr>
        <w:spacing w:line="240" w:lineRule="atLeast"/>
        <w:ind w:right="332"/>
        <w:jc w:val="both"/>
        <w:rPr>
          <w:rFonts w:ascii="Arial" w:hAnsi="Arial" w:cs="Arial"/>
          <w:sz w:val="20"/>
          <w:szCs w:val="20"/>
        </w:rPr>
      </w:pPr>
      <w:r w:rsidRPr="00531F41">
        <w:rPr>
          <w:rFonts w:ascii="Arial" w:hAnsi="Arial" w:cs="Arial"/>
          <w:sz w:val="20"/>
          <w:szCs w:val="20"/>
        </w:rPr>
        <w:t>(</w:t>
      </w:r>
      <w:r w:rsidR="00B52B3D" w:rsidRPr="00531F41">
        <w:rPr>
          <w:rFonts w:ascii="Arial" w:hAnsi="Arial" w:cs="Arial"/>
          <w:sz w:val="20"/>
          <w:szCs w:val="20"/>
        </w:rPr>
        <w:t>c/o Postal Operations Directorate</w:t>
      </w:r>
      <w:r w:rsidRPr="00531F41">
        <w:rPr>
          <w:rFonts w:ascii="Arial" w:hAnsi="Arial" w:cs="Arial"/>
          <w:sz w:val="20"/>
          <w:szCs w:val="20"/>
        </w:rPr>
        <w:t>)</w:t>
      </w:r>
    </w:p>
    <w:p w14:paraId="1EADBCD1" w14:textId="2601C8BE" w:rsidR="00091B31" w:rsidRPr="00531F41" w:rsidRDefault="00091B31" w:rsidP="00793FDF">
      <w:pPr>
        <w:spacing w:line="240" w:lineRule="atLeast"/>
        <w:ind w:right="332"/>
        <w:jc w:val="both"/>
        <w:rPr>
          <w:rFonts w:ascii="Arial" w:hAnsi="Arial" w:cs="Arial"/>
          <w:sz w:val="20"/>
          <w:szCs w:val="20"/>
        </w:rPr>
      </w:pPr>
      <w:r w:rsidRPr="00531F41">
        <w:rPr>
          <w:rFonts w:ascii="Arial" w:hAnsi="Arial" w:cs="Arial"/>
          <w:sz w:val="20"/>
          <w:szCs w:val="20"/>
        </w:rPr>
        <w:t>Weltpoststrasse 4</w:t>
      </w:r>
    </w:p>
    <w:p w14:paraId="3D6426EA" w14:textId="1C3B5281" w:rsidR="00334605" w:rsidRPr="00531F41" w:rsidRDefault="00334605" w:rsidP="00091B31">
      <w:pPr>
        <w:spacing w:line="240" w:lineRule="atLeast"/>
        <w:ind w:right="332"/>
        <w:jc w:val="both"/>
        <w:rPr>
          <w:rFonts w:ascii="Arial" w:hAnsi="Arial" w:cs="Arial"/>
          <w:sz w:val="20"/>
          <w:szCs w:val="20"/>
        </w:rPr>
      </w:pPr>
      <w:r w:rsidRPr="00531F41">
        <w:rPr>
          <w:rFonts w:ascii="Arial" w:hAnsi="Arial" w:cs="Arial"/>
          <w:sz w:val="20"/>
          <w:szCs w:val="20"/>
        </w:rPr>
        <w:t>30</w:t>
      </w:r>
      <w:r w:rsidR="00091B31" w:rsidRPr="00531F41">
        <w:rPr>
          <w:rFonts w:ascii="Arial" w:hAnsi="Arial" w:cs="Arial"/>
          <w:sz w:val="20"/>
          <w:szCs w:val="20"/>
        </w:rPr>
        <w:t>15</w:t>
      </w:r>
      <w:r w:rsidRPr="00531F41">
        <w:rPr>
          <w:rFonts w:ascii="Arial" w:hAnsi="Arial" w:cs="Arial"/>
          <w:sz w:val="20"/>
          <w:szCs w:val="20"/>
        </w:rPr>
        <w:t xml:space="preserve"> BERNE </w:t>
      </w:r>
    </w:p>
    <w:p w14:paraId="3D6426EB" w14:textId="77777777" w:rsidR="00334605" w:rsidRPr="00531F41" w:rsidRDefault="00334605" w:rsidP="00793FDF">
      <w:pPr>
        <w:spacing w:line="240" w:lineRule="atLeast"/>
        <w:ind w:right="332"/>
        <w:jc w:val="both"/>
        <w:rPr>
          <w:rFonts w:ascii="Arial" w:hAnsi="Arial" w:cs="Arial"/>
          <w:sz w:val="20"/>
          <w:szCs w:val="20"/>
        </w:rPr>
      </w:pPr>
      <w:r w:rsidRPr="00531F41">
        <w:rPr>
          <w:rFonts w:ascii="Arial" w:hAnsi="Arial" w:cs="Arial"/>
          <w:sz w:val="20"/>
          <w:szCs w:val="20"/>
        </w:rPr>
        <w:t>SWITZERLAND</w:t>
      </w:r>
    </w:p>
    <w:p w14:paraId="3D6426EC" w14:textId="77777777" w:rsidR="00334605" w:rsidRPr="00531F41" w:rsidRDefault="00334605" w:rsidP="00531F41">
      <w:pPr>
        <w:tabs>
          <w:tab w:val="left" w:pos="709"/>
        </w:tabs>
        <w:spacing w:before="120" w:line="240" w:lineRule="atLeast"/>
        <w:ind w:right="335"/>
        <w:jc w:val="both"/>
        <w:rPr>
          <w:rFonts w:ascii="Arial" w:hAnsi="Arial" w:cs="Arial"/>
          <w:sz w:val="20"/>
          <w:szCs w:val="20"/>
        </w:rPr>
      </w:pPr>
      <w:r w:rsidRPr="00531F41">
        <w:rPr>
          <w:rFonts w:ascii="Arial" w:hAnsi="Arial" w:cs="Arial"/>
          <w:sz w:val="20"/>
          <w:szCs w:val="20"/>
        </w:rPr>
        <w:t>Fax:</w:t>
      </w:r>
      <w:r w:rsidR="00A509A9" w:rsidRPr="00531F41">
        <w:rPr>
          <w:rFonts w:ascii="Arial" w:hAnsi="Arial" w:cs="Arial"/>
          <w:sz w:val="20"/>
          <w:szCs w:val="20"/>
        </w:rPr>
        <w:t xml:space="preserve"> </w:t>
      </w:r>
      <w:r w:rsidRPr="00531F41">
        <w:rPr>
          <w:rFonts w:ascii="Arial" w:hAnsi="Arial" w:cs="Arial"/>
          <w:sz w:val="20"/>
          <w:szCs w:val="20"/>
        </w:rPr>
        <w:t xml:space="preserve">+41 31 </w:t>
      </w:r>
      <w:r w:rsidR="00C20087" w:rsidRPr="00531F41">
        <w:rPr>
          <w:rFonts w:ascii="Arial" w:hAnsi="Arial" w:cs="Arial"/>
          <w:sz w:val="20"/>
          <w:szCs w:val="20"/>
        </w:rPr>
        <w:t>350 31 10</w:t>
      </w:r>
    </w:p>
    <w:p w14:paraId="3D6426ED" w14:textId="77777777" w:rsidR="00334605" w:rsidRPr="00990BBD" w:rsidRDefault="00334605" w:rsidP="00C20087">
      <w:pPr>
        <w:tabs>
          <w:tab w:val="left" w:pos="709"/>
        </w:tabs>
        <w:spacing w:line="240" w:lineRule="atLeast"/>
        <w:ind w:right="332"/>
        <w:jc w:val="both"/>
        <w:rPr>
          <w:rFonts w:ascii="Arial" w:hAnsi="Arial" w:cs="Arial"/>
          <w:sz w:val="20"/>
          <w:szCs w:val="20"/>
        </w:rPr>
      </w:pPr>
      <w:r w:rsidRPr="00531F41">
        <w:rPr>
          <w:rFonts w:ascii="Arial" w:hAnsi="Arial" w:cs="Arial"/>
          <w:sz w:val="20"/>
          <w:szCs w:val="20"/>
        </w:rPr>
        <w:t>E-mail:</w:t>
      </w:r>
      <w:r w:rsidR="00A509A9" w:rsidRPr="00531F41">
        <w:rPr>
          <w:rFonts w:ascii="Arial" w:hAnsi="Arial" w:cs="Arial"/>
          <w:sz w:val="20"/>
          <w:szCs w:val="20"/>
        </w:rPr>
        <w:t xml:space="preserve"> </w:t>
      </w:r>
      <w:r w:rsidR="00C20087" w:rsidRPr="00531F41">
        <w:rPr>
          <w:rFonts w:ascii="Arial" w:hAnsi="Arial" w:cs="Arial"/>
          <w:sz w:val="20"/>
          <w:szCs w:val="20"/>
        </w:rPr>
        <w:t>MDSA@upu.int</w:t>
      </w:r>
    </w:p>
    <w:p w14:paraId="3D6426EE" w14:textId="77777777" w:rsidR="00334605" w:rsidRPr="00990BBD" w:rsidRDefault="00334605" w:rsidP="00793FDF">
      <w:pPr>
        <w:tabs>
          <w:tab w:val="left" w:pos="540"/>
        </w:tabs>
        <w:spacing w:line="240" w:lineRule="atLeast"/>
        <w:jc w:val="both"/>
        <w:rPr>
          <w:rFonts w:ascii="Arial" w:hAnsi="Arial" w:cs="Arial"/>
          <w:b/>
          <w:sz w:val="20"/>
          <w:szCs w:val="20"/>
        </w:rPr>
      </w:pPr>
    </w:p>
    <w:p w14:paraId="3D6426EF" w14:textId="77777777" w:rsidR="00334605" w:rsidRPr="00990BBD" w:rsidRDefault="00334605" w:rsidP="00793FDF">
      <w:pPr>
        <w:spacing w:line="240" w:lineRule="atLeast"/>
        <w:rPr>
          <w:rFonts w:ascii="Arial" w:hAnsi="Arial" w:cs="Arial"/>
          <w:b/>
          <w:sz w:val="20"/>
          <w:szCs w:val="20"/>
        </w:rPr>
      </w:pPr>
    </w:p>
    <w:p w14:paraId="3D6426F0" w14:textId="77777777" w:rsidR="00D27D04" w:rsidRPr="00990BBD" w:rsidRDefault="00334605" w:rsidP="00793FDF">
      <w:pPr>
        <w:spacing w:line="240" w:lineRule="atLeast"/>
        <w:rPr>
          <w:rFonts w:ascii="Arial" w:hAnsi="Arial" w:cs="Arial"/>
          <w:b/>
          <w:sz w:val="20"/>
          <w:szCs w:val="20"/>
        </w:rPr>
      </w:pPr>
      <w:r w:rsidRPr="00990BBD">
        <w:rPr>
          <w:rFonts w:ascii="Arial" w:hAnsi="Arial" w:cs="Arial"/>
          <w:b/>
          <w:sz w:val="20"/>
          <w:szCs w:val="20"/>
        </w:rPr>
        <w:br w:type="page"/>
      </w:r>
    </w:p>
    <w:p w14:paraId="3D6426F1" w14:textId="77777777" w:rsidR="00516DCF" w:rsidRPr="009E3249" w:rsidRDefault="00BE449D" w:rsidP="00793FDF">
      <w:pPr>
        <w:spacing w:line="240" w:lineRule="atLeast"/>
        <w:rPr>
          <w:rFonts w:ascii="Arial" w:hAnsi="Arial" w:cs="Arial"/>
          <w:b/>
          <w:sz w:val="20"/>
          <w:szCs w:val="20"/>
        </w:rPr>
      </w:pPr>
      <w:r w:rsidRPr="009E3249">
        <w:rPr>
          <w:rFonts w:ascii="Arial" w:hAnsi="Arial" w:cs="Arial"/>
          <w:b/>
          <w:sz w:val="20"/>
          <w:szCs w:val="20"/>
        </w:rPr>
        <w:lastRenderedPageBreak/>
        <w:t>A</w:t>
      </w:r>
      <w:r w:rsidR="00B052DB" w:rsidRPr="009E3249">
        <w:rPr>
          <w:rFonts w:ascii="Arial" w:hAnsi="Arial" w:cs="Arial"/>
          <w:b/>
          <w:sz w:val="20"/>
          <w:szCs w:val="20"/>
        </w:rPr>
        <w:t>nnex</w:t>
      </w:r>
      <w:r w:rsidRPr="009E3249">
        <w:rPr>
          <w:rFonts w:ascii="Arial" w:hAnsi="Arial" w:cs="Arial"/>
          <w:b/>
          <w:sz w:val="20"/>
          <w:szCs w:val="20"/>
        </w:rPr>
        <w:t xml:space="preserve"> 3</w:t>
      </w:r>
    </w:p>
    <w:p w14:paraId="3D6426F2" w14:textId="77777777" w:rsidR="0021299F" w:rsidRPr="001A0F8F" w:rsidRDefault="0021299F" w:rsidP="00793FDF">
      <w:pPr>
        <w:spacing w:line="240" w:lineRule="atLeast"/>
        <w:rPr>
          <w:rFonts w:ascii="Arial" w:hAnsi="Arial" w:cs="Arial"/>
          <w:b/>
          <w:sz w:val="20"/>
          <w:szCs w:val="20"/>
          <w:lang w:val="en-US"/>
        </w:rPr>
      </w:pPr>
    </w:p>
    <w:p w14:paraId="3D6426F3" w14:textId="77777777" w:rsidR="00334605" w:rsidRPr="009E3249" w:rsidRDefault="004E2CCD" w:rsidP="00793FDF">
      <w:pPr>
        <w:spacing w:line="240" w:lineRule="atLeast"/>
        <w:rPr>
          <w:rFonts w:ascii="Arial" w:hAnsi="Arial" w:cs="Arial"/>
          <w:b/>
          <w:sz w:val="20"/>
          <w:szCs w:val="20"/>
        </w:rPr>
      </w:pPr>
      <w:r w:rsidRPr="009E3249">
        <w:rPr>
          <w:rFonts w:ascii="Arial" w:hAnsi="Arial" w:cs="Arial"/>
          <w:b/>
          <w:sz w:val="20"/>
          <w:szCs w:val="20"/>
        </w:rPr>
        <w:t>Region</w:t>
      </w:r>
      <w:r w:rsidR="00BE449D" w:rsidRPr="009E3249">
        <w:rPr>
          <w:rFonts w:ascii="Arial" w:hAnsi="Arial" w:cs="Arial"/>
          <w:b/>
          <w:sz w:val="20"/>
          <w:szCs w:val="20"/>
        </w:rPr>
        <w:t xml:space="preserve">-specific annex </w:t>
      </w:r>
      <w:r w:rsidRPr="009E3249">
        <w:rPr>
          <w:rFonts w:ascii="Arial" w:hAnsi="Arial" w:cs="Arial"/>
          <w:b/>
          <w:sz w:val="20"/>
          <w:szCs w:val="20"/>
        </w:rPr>
        <w:t>(</w:t>
      </w:r>
      <w:r w:rsidR="00BE449D" w:rsidRPr="009E3249">
        <w:rPr>
          <w:rFonts w:ascii="Arial" w:hAnsi="Arial" w:cs="Arial"/>
          <w:b/>
          <w:sz w:val="20"/>
          <w:szCs w:val="20"/>
        </w:rPr>
        <w:t>template</w:t>
      </w:r>
      <w:r w:rsidRPr="009E3249">
        <w:rPr>
          <w:rFonts w:ascii="Arial" w:hAnsi="Arial" w:cs="Arial"/>
          <w:b/>
          <w:sz w:val="20"/>
          <w:szCs w:val="20"/>
        </w:rPr>
        <w:t>)</w:t>
      </w:r>
    </w:p>
    <w:p w14:paraId="3D6426F4" w14:textId="77777777" w:rsidR="00334605" w:rsidRPr="009E3249" w:rsidRDefault="00334605" w:rsidP="00793FDF">
      <w:pPr>
        <w:spacing w:line="240" w:lineRule="atLeast"/>
        <w:jc w:val="both"/>
        <w:rPr>
          <w:rFonts w:ascii="Arial" w:hAnsi="Arial" w:cs="Arial"/>
          <w:sz w:val="20"/>
          <w:szCs w:val="20"/>
        </w:rPr>
      </w:pPr>
    </w:p>
    <w:p w14:paraId="3D6426F5" w14:textId="77777777" w:rsidR="00334605" w:rsidRPr="009E3249" w:rsidRDefault="00334605" w:rsidP="00793FDF">
      <w:pPr>
        <w:spacing w:line="240" w:lineRule="atLeast"/>
        <w:jc w:val="both"/>
        <w:rPr>
          <w:rFonts w:ascii="Arial" w:hAnsi="Arial" w:cs="Arial"/>
          <w:sz w:val="20"/>
          <w:szCs w:val="20"/>
        </w:rPr>
      </w:pPr>
      <w:r w:rsidRPr="009E3249">
        <w:rPr>
          <w:rFonts w:ascii="Arial" w:hAnsi="Arial" w:cs="Arial"/>
          <w:sz w:val="20"/>
          <w:szCs w:val="20"/>
        </w:rPr>
        <w:t xml:space="preserve">The </w:t>
      </w:r>
      <w:r w:rsidR="004E2CCD" w:rsidRPr="009E3249">
        <w:rPr>
          <w:rFonts w:ascii="Arial" w:hAnsi="Arial" w:cs="Arial"/>
          <w:sz w:val="20"/>
          <w:szCs w:val="20"/>
        </w:rPr>
        <w:t>region</w:t>
      </w:r>
      <w:r w:rsidR="00BE449D" w:rsidRPr="009E3249">
        <w:rPr>
          <w:rFonts w:ascii="Arial" w:hAnsi="Arial" w:cs="Arial"/>
          <w:sz w:val="20"/>
          <w:szCs w:val="20"/>
        </w:rPr>
        <w:t xml:space="preserve">-specific annex </w:t>
      </w:r>
      <w:r w:rsidRPr="009E3249">
        <w:rPr>
          <w:rFonts w:ascii="Arial" w:hAnsi="Arial" w:cs="Arial"/>
          <w:sz w:val="20"/>
          <w:szCs w:val="20"/>
        </w:rPr>
        <w:t xml:space="preserve">comprises the following parts and sections to be completed by </w:t>
      </w:r>
      <w:r w:rsidR="00BE449D" w:rsidRPr="009E3249">
        <w:rPr>
          <w:rFonts w:ascii="Arial" w:hAnsi="Arial" w:cs="Arial"/>
          <w:sz w:val="20"/>
          <w:szCs w:val="20"/>
        </w:rPr>
        <w:t xml:space="preserve">each </w:t>
      </w:r>
      <w:r w:rsidR="004E2CCD" w:rsidRPr="009E3249">
        <w:rPr>
          <w:rFonts w:ascii="Arial" w:hAnsi="Arial" w:cs="Arial"/>
          <w:sz w:val="20"/>
          <w:szCs w:val="20"/>
        </w:rPr>
        <w:t xml:space="preserve">concerned </w:t>
      </w:r>
      <w:r w:rsidRPr="009E3249">
        <w:rPr>
          <w:rFonts w:ascii="Arial" w:hAnsi="Arial" w:cs="Arial"/>
          <w:sz w:val="20"/>
          <w:szCs w:val="20"/>
        </w:rPr>
        <w:t>Party:</w:t>
      </w:r>
    </w:p>
    <w:p w14:paraId="3D6426F6" w14:textId="77777777" w:rsidR="00334605" w:rsidRPr="009E3249" w:rsidRDefault="00334605" w:rsidP="00793FDF">
      <w:pPr>
        <w:spacing w:line="240" w:lineRule="atLeast"/>
        <w:jc w:val="both"/>
        <w:rPr>
          <w:rFonts w:ascii="Arial" w:hAnsi="Arial" w:cs="Arial"/>
          <w:sz w:val="20"/>
          <w:szCs w:val="20"/>
        </w:rPr>
      </w:pPr>
    </w:p>
    <w:p w14:paraId="3D6426F7" w14:textId="77777777" w:rsidR="00334605" w:rsidRPr="009E3249" w:rsidRDefault="00334605" w:rsidP="00793FDF">
      <w:pPr>
        <w:spacing w:line="240" w:lineRule="atLeast"/>
        <w:jc w:val="both"/>
        <w:rPr>
          <w:rFonts w:ascii="Arial" w:hAnsi="Arial" w:cs="Arial"/>
          <w:b/>
          <w:sz w:val="20"/>
          <w:szCs w:val="20"/>
        </w:rPr>
      </w:pPr>
      <w:r w:rsidRPr="009E3249">
        <w:rPr>
          <w:rFonts w:ascii="Arial" w:hAnsi="Arial" w:cs="Arial"/>
          <w:b/>
          <w:sz w:val="20"/>
          <w:szCs w:val="20"/>
        </w:rPr>
        <w:t>Part 1 – General information</w:t>
      </w:r>
    </w:p>
    <w:p w14:paraId="3D6426F8" w14:textId="77777777" w:rsidR="00334605" w:rsidRPr="009E3249" w:rsidRDefault="00334605" w:rsidP="00793FDF">
      <w:pPr>
        <w:spacing w:line="240" w:lineRule="atLeast"/>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7000"/>
      </w:tblGrid>
      <w:tr w:rsidR="00D27D04" w:rsidRPr="009E3249" w14:paraId="3D6426FC" w14:textId="77777777" w:rsidTr="00181AE1">
        <w:trPr>
          <w:cantSplit/>
        </w:trPr>
        <w:tc>
          <w:tcPr>
            <w:tcW w:w="1365" w:type="pct"/>
          </w:tcPr>
          <w:p w14:paraId="3D6426F9" w14:textId="77777777" w:rsidR="00D27D04" w:rsidRPr="009E3249" w:rsidRDefault="00D27D04" w:rsidP="00793FDF">
            <w:pPr>
              <w:autoSpaceDE w:val="0"/>
              <w:autoSpaceDN w:val="0"/>
              <w:adjustRightInd w:val="0"/>
              <w:spacing w:line="240" w:lineRule="atLeast"/>
              <w:rPr>
                <w:rFonts w:ascii="Arial" w:hAnsi="Arial" w:cs="Arial"/>
                <w:sz w:val="20"/>
                <w:szCs w:val="20"/>
              </w:rPr>
            </w:pPr>
            <w:r w:rsidRPr="009E3249">
              <w:rPr>
                <w:rFonts w:ascii="Arial" w:hAnsi="Arial" w:cs="Arial"/>
                <w:sz w:val="20"/>
                <w:szCs w:val="20"/>
              </w:rPr>
              <w:t xml:space="preserve">Name of </w:t>
            </w:r>
            <w:r w:rsidR="00BE449D" w:rsidRPr="009E3249">
              <w:rPr>
                <w:rFonts w:ascii="Arial" w:hAnsi="Arial" w:cs="Arial"/>
                <w:sz w:val="20"/>
                <w:szCs w:val="20"/>
              </w:rPr>
              <w:t>the Party</w:t>
            </w:r>
          </w:p>
        </w:tc>
        <w:tc>
          <w:tcPr>
            <w:tcW w:w="3635" w:type="pct"/>
          </w:tcPr>
          <w:p w14:paraId="3D6426FA" w14:textId="77777777" w:rsidR="00D27D04" w:rsidRPr="009E3249" w:rsidRDefault="00D27D04" w:rsidP="00793FDF">
            <w:pPr>
              <w:autoSpaceDE w:val="0"/>
              <w:autoSpaceDN w:val="0"/>
              <w:adjustRightInd w:val="0"/>
              <w:spacing w:line="240" w:lineRule="atLeast"/>
              <w:rPr>
                <w:rFonts w:ascii="Arial" w:hAnsi="Arial" w:cs="Arial"/>
                <w:sz w:val="20"/>
                <w:szCs w:val="20"/>
              </w:rPr>
            </w:pPr>
          </w:p>
          <w:p w14:paraId="3D6426FB" w14:textId="77777777" w:rsidR="00D27D04" w:rsidRPr="009E3249" w:rsidRDefault="00D27D04" w:rsidP="00793FDF">
            <w:pPr>
              <w:autoSpaceDE w:val="0"/>
              <w:autoSpaceDN w:val="0"/>
              <w:adjustRightInd w:val="0"/>
              <w:spacing w:line="240" w:lineRule="atLeast"/>
              <w:rPr>
                <w:rFonts w:ascii="Arial" w:hAnsi="Arial" w:cs="Arial"/>
                <w:sz w:val="20"/>
                <w:szCs w:val="20"/>
              </w:rPr>
            </w:pPr>
          </w:p>
        </w:tc>
      </w:tr>
      <w:tr w:rsidR="00D27D04" w:rsidRPr="009E3249" w14:paraId="3D642700" w14:textId="77777777" w:rsidTr="00181AE1">
        <w:trPr>
          <w:cantSplit/>
        </w:trPr>
        <w:tc>
          <w:tcPr>
            <w:tcW w:w="1365" w:type="pct"/>
          </w:tcPr>
          <w:p w14:paraId="3D6426FD" w14:textId="77777777" w:rsidR="00D27D04" w:rsidRPr="009E3249" w:rsidRDefault="00D27D04" w:rsidP="00793FDF">
            <w:pPr>
              <w:autoSpaceDE w:val="0"/>
              <w:autoSpaceDN w:val="0"/>
              <w:adjustRightInd w:val="0"/>
              <w:spacing w:line="240" w:lineRule="atLeast"/>
              <w:rPr>
                <w:rFonts w:ascii="Arial" w:hAnsi="Arial" w:cs="Arial"/>
                <w:sz w:val="20"/>
                <w:szCs w:val="20"/>
              </w:rPr>
            </w:pPr>
            <w:r w:rsidRPr="009E3249">
              <w:rPr>
                <w:rFonts w:ascii="Arial" w:hAnsi="Arial" w:cs="Arial"/>
                <w:sz w:val="20"/>
                <w:szCs w:val="20"/>
              </w:rPr>
              <w:t>Address of headquarters</w:t>
            </w:r>
            <w:r w:rsidR="00BE449D" w:rsidRPr="009E3249">
              <w:rPr>
                <w:rFonts w:ascii="Arial" w:hAnsi="Arial" w:cs="Arial"/>
                <w:sz w:val="20"/>
                <w:szCs w:val="20"/>
              </w:rPr>
              <w:t>/</w:t>
            </w:r>
            <w:r w:rsidR="00181AE1" w:rsidRPr="009E3249">
              <w:rPr>
                <w:rFonts w:ascii="Arial" w:hAnsi="Arial" w:cs="Arial"/>
                <w:sz w:val="20"/>
                <w:szCs w:val="20"/>
              </w:rPr>
              <w:br/>
            </w:r>
            <w:r w:rsidR="00BE449D" w:rsidRPr="009E3249">
              <w:rPr>
                <w:rFonts w:ascii="Arial" w:hAnsi="Arial" w:cs="Arial"/>
                <w:sz w:val="20"/>
                <w:szCs w:val="20"/>
              </w:rPr>
              <w:t>main office</w:t>
            </w:r>
          </w:p>
        </w:tc>
        <w:tc>
          <w:tcPr>
            <w:tcW w:w="3635" w:type="pct"/>
          </w:tcPr>
          <w:p w14:paraId="3D6426FE" w14:textId="77777777" w:rsidR="00D27D04" w:rsidRPr="009E3249" w:rsidRDefault="00D27D04" w:rsidP="00793FDF">
            <w:pPr>
              <w:autoSpaceDE w:val="0"/>
              <w:autoSpaceDN w:val="0"/>
              <w:adjustRightInd w:val="0"/>
              <w:spacing w:line="240" w:lineRule="atLeast"/>
              <w:rPr>
                <w:rFonts w:ascii="Arial" w:hAnsi="Arial" w:cs="Arial"/>
                <w:sz w:val="20"/>
                <w:szCs w:val="20"/>
              </w:rPr>
            </w:pPr>
          </w:p>
          <w:p w14:paraId="3D6426FF" w14:textId="77777777" w:rsidR="00D27D04" w:rsidRPr="009E3249" w:rsidRDefault="00D27D04" w:rsidP="00793FDF">
            <w:pPr>
              <w:autoSpaceDE w:val="0"/>
              <w:autoSpaceDN w:val="0"/>
              <w:adjustRightInd w:val="0"/>
              <w:spacing w:line="240" w:lineRule="atLeast"/>
              <w:rPr>
                <w:rFonts w:ascii="Arial" w:hAnsi="Arial" w:cs="Arial"/>
                <w:sz w:val="20"/>
                <w:szCs w:val="20"/>
              </w:rPr>
            </w:pPr>
          </w:p>
        </w:tc>
      </w:tr>
      <w:tr w:rsidR="00BE449D" w:rsidRPr="009E3249" w14:paraId="3D642703" w14:textId="77777777" w:rsidTr="00181AE1">
        <w:trPr>
          <w:cantSplit/>
        </w:trPr>
        <w:tc>
          <w:tcPr>
            <w:tcW w:w="1365" w:type="pct"/>
          </w:tcPr>
          <w:p w14:paraId="3D642701" w14:textId="77777777" w:rsidR="00BE449D" w:rsidRPr="009E3249" w:rsidRDefault="00BE449D" w:rsidP="00793FDF">
            <w:pPr>
              <w:autoSpaceDE w:val="0"/>
              <w:autoSpaceDN w:val="0"/>
              <w:adjustRightInd w:val="0"/>
              <w:spacing w:line="240" w:lineRule="atLeast"/>
              <w:rPr>
                <w:rFonts w:ascii="Arial" w:hAnsi="Arial" w:cs="Arial"/>
                <w:sz w:val="20"/>
                <w:szCs w:val="20"/>
              </w:rPr>
            </w:pPr>
            <w:r w:rsidRPr="009E3249">
              <w:rPr>
                <w:rFonts w:ascii="Arial" w:hAnsi="Arial" w:cs="Arial"/>
                <w:sz w:val="20"/>
                <w:szCs w:val="20"/>
              </w:rPr>
              <w:t>Name of duly authorized representative</w:t>
            </w:r>
          </w:p>
        </w:tc>
        <w:tc>
          <w:tcPr>
            <w:tcW w:w="3635" w:type="pct"/>
          </w:tcPr>
          <w:p w14:paraId="3D642702" w14:textId="77777777" w:rsidR="00BE449D" w:rsidRPr="009E3249" w:rsidRDefault="00BE449D" w:rsidP="00793FDF">
            <w:pPr>
              <w:autoSpaceDE w:val="0"/>
              <w:autoSpaceDN w:val="0"/>
              <w:adjustRightInd w:val="0"/>
              <w:spacing w:line="240" w:lineRule="atLeast"/>
              <w:rPr>
                <w:rFonts w:ascii="Arial" w:hAnsi="Arial" w:cs="Arial"/>
                <w:sz w:val="20"/>
                <w:szCs w:val="20"/>
              </w:rPr>
            </w:pPr>
          </w:p>
        </w:tc>
      </w:tr>
    </w:tbl>
    <w:p w14:paraId="3D642704" w14:textId="77777777" w:rsidR="00D27D04" w:rsidRPr="009E3249" w:rsidRDefault="00D27D04" w:rsidP="00793FDF">
      <w:pPr>
        <w:autoSpaceDE w:val="0"/>
        <w:autoSpaceDN w:val="0"/>
        <w:adjustRightInd w:val="0"/>
        <w:spacing w:line="240" w:lineRule="atLeast"/>
        <w:rPr>
          <w:rFonts w:ascii="Arial" w:hAnsi="Arial" w:cs="Arial"/>
          <w:sz w:val="20"/>
          <w:szCs w:val="20"/>
        </w:rPr>
      </w:pPr>
    </w:p>
    <w:p w14:paraId="3D642705" w14:textId="77777777" w:rsidR="00D27D04" w:rsidRPr="009E3249" w:rsidRDefault="00D27D04" w:rsidP="00793FDF">
      <w:pPr>
        <w:spacing w:line="240" w:lineRule="atLeast"/>
        <w:jc w:val="both"/>
        <w:rPr>
          <w:rFonts w:ascii="Arial" w:hAnsi="Arial" w:cs="Arial"/>
          <w:b/>
          <w:sz w:val="20"/>
          <w:szCs w:val="20"/>
        </w:rPr>
      </w:pPr>
    </w:p>
    <w:p w14:paraId="3D642706" w14:textId="77777777" w:rsidR="00334605" w:rsidRPr="00793FDF" w:rsidRDefault="00334605" w:rsidP="00793FDF">
      <w:pPr>
        <w:spacing w:line="240" w:lineRule="atLeast"/>
        <w:jc w:val="both"/>
        <w:rPr>
          <w:rFonts w:ascii="Arial" w:hAnsi="Arial" w:cs="Arial"/>
          <w:b/>
          <w:sz w:val="20"/>
          <w:szCs w:val="20"/>
        </w:rPr>
      </w:pPr>
      <w:r w:rsidRPr="009E3249">
        <w:rPr>
          <w:rFonts w:ascii="Arial" w:hAnsi="Arial" w:cs="Arial"/>
          <w:b/>
          <w:sz w:val="20"/>
          <w:szCs w:val="20"/>
        </w:rPr>
        <w:t>Part 2 – Service-specific information</w:t>
      </w:r>
    </w:p>
    <w:p w14:paraId="3D642707" w14:textId="77777777" w:rsidR="00D27D04" w:rsidRPr="00793FDF" w:rsidRDefault="00D27D04" w:rsidP="00793FDF">
      <w:pPr>
        <w:spacing w:line="240" w:lineRule="atLeast"/>
        <w:jc w:val="both"/>
        <w:rPr>
          <w:rFonts w:ascii="Arial" w:hAnsi="Arial" w:cs="Arial"/>
          <w:b/>
          <w:sz w:val="20"/>
          <w:szCs w:val="20"/>
        </w:rPr>
      </w:pPr>
    </w:p>
    <w:sectPr w:rsidR="00D27D04" w:rsidRPr="00793FDF">
      <w:headerReference w:type="even" r:id="rId16"/>
      <w:footerReference w:type="even" r:id="rId17"/>
      <w:footerReference w:type="default" r:id="rId18"/>
      <w:headerReference w:type="first" r:id="rId19"/>
      <w:footerReference w:type="first" r:id="rId20"/>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270F" w14:textId="77777777" w:rsidR="00730564" w:rsidRPr="00334605" w:rsidRDefault="00730564">
      <w:pPr>
        <w:spacing w:after="120"/>
        <w:rPr>
          <w:rFonts w:ascii="Times New Roman" w:hAnsi="Times New Roman" w:cs="Arial"/>
          <w:sz w:val="18"/>
        </w:rPr>
      </w:pPr>
      <w:r w:rsidRPr="00334605">
        <w:rPr>
          <w:rFonts w:ascii="Times New Roman" w:hAnsi="Times New Roman" w:cs="Arial"/>
          <w:sz w:val="18"/>
        </w:rPr>
        <w:t>____________</w:t>
      </w:r>
    </w:p>
  </w:endnote>
  <w:endnote w:type="continuationSeparator" w:id="0">
    <w:p w14:paraId="3D642710" w14:textId="77777777" w:rsidR="00730564" w:rsidRPr="00334605" w:rsidRDefault="00730564">
      <w:pPr>
        <w:rPr>
          <w:rFonts w:ascii="Times New Roman" w:hAnsi="Times New Roman" w:cs="Arial"/>
        </w:rPr>
      </w:pPr>
      <w:r w:rsidRPr="00334605">
        <w:rPr>
          <w:rFonts w:ascii="Times New Roman" w:hAnsi="Times New Roman"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45 Helvetica 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271F" w14:textId="77777777" w:rsidR="00676E0F" w:rsidRPr="00334605" w:rsidRDefault="00676E0F">
    <w:pPr>
      <w:rPr>
        <w:rFonts w:ascii="Times New Roman" w:hAnsi="Times New Roman"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2720" w14:textId="77777777" w:rsidR="00676E0F" w:rsidRPr="00181AE1" w:rsidRDefault="00676E0F">
    <w:pP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2723" w14:textId="77777777" w:rsidR="00676E0F" w:rsidRPr="00334605" w:rsidRDefault="00676E0F">
    <w:pP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4270C" w14:textId="77777777" w:rsidR="00730564" w:rsidRPr="00334605" w:rsidRDefault="00730564">
      <w:pPr>
        <w:rPr>
          <w:rFonts w:ascii="Times New Roman" w:hAnsi="Times New Roman" w:cs="Arial"/>
          <w:sz w:val="18"/>
        </w:rPr>
      </w:pPr>
    </w:p>
  </w:footnote>
  <w:footnote w:type="continuationSeparator" w:id="0">
    <w:p w14:paraId="3D64270D" w14:textId="77777777" w:rsidR="00730564" w:rsidRPr="00334605" w:rsidRDefault="00730564">
      <w:pPr>
        <w:rPr>
          <w:rFonts w:ascii="Times New Roman" w:hAnsi="Times New Roman" w:cs="Arial"/>
          <w:sz w:val="18"/>
        </w:rPr>
      </w:pPr>
    </w:p>
  </w:footnote>
  <w:footnote w:type="continuationNotice" w:id="1">
    <w:p w14:paraId="3D64270E" w14:textId="77777777" w:rsidR="00730564" w:rsidRPr="00334605" w:rsidRDefault="00730564">
      <w:pPr>
        <w:rPr>
          <w:rFonts w:ascii="Times New Roman" w:hAnsi="Times New Roman"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2711" w14:textId="77777777" w:rsidR="00676E0F" w:rsidRPr="00334605" w:rsidRDefault="00676E0F">
    <w:pPr>
      <w:jc w:val="center"/>
      <w:rPr>
        <w:rFonts w:ascii="Times New Roman" w:hAnsi="Times New Roman" w:cs="Arial"/>
      </w:rPr>
    </w:pPr>
    <w:r w:rsidRPr="00334605">
      <w:rPr>
        <w:rFonts w:ascii="Times New Roman" w:hAnsi="Times New Roman" w:cs="Arial"/>
      </w:rPr>
      <w:pgNum/>
    </w:r>
  </w:p>
  <w:p w14:paraId="3D642712" w14:textId="77777777" w:rsidR="00676E0F" w:rsidRPr="00334605" w:rsidRDefault="00676E0F">
    <w:pPr>
      <w:tabs>
        <w:tab w:val="center" w:pos="3969"/>
      </w:tabs>
      <w:rPr>
        <w:rFonts w:ascii="Times New Roman" w:hAnsi="Times New Roman"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2713" w14:textId="77777777" w:rsidR="00676E0F" w:rsidRPr="00334605" w:rsidRDefault="00676E0F">
    <w:pPr>
      <w:jc w:val="center"/>
      <w:rPr>
        <w:rFonts w:ascii="Arial" w:hAnsi="Arial" w:cs="Arial"/>
        <w:sz w:val="20"/>
      </w:rPr>
    </w:pPr>
    <w:r w:rsidRPr="00334605">
      <w:rPr>
        <w:rFonts w:ascii="Arial" w:hAnsi="Arial" w:cs="Arial"/>
        <w:sz w:val="20"/>
      </w:rPr>
      <w:pgNum/>
    </w:r>
  </w:p>
  <w:p w14:paraId="3D642714" w14:textId="77777777" w:rsidR="00676E0F" w:rsidRPr="00334605" w:rsidRDefault="00676E0F">
    <w:pP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90523" w:rsidRPr="00501812" w14:paraId="3D64271C" w14:textId="77777777" w:rsidTr="00E210D2">
      <w:trPr>
        <w:trHeight w:val="1418"/>
      </w:trPr>
      <w:tc>
        <w:tcPr>
          <w:tcW w:w="3119" w:type="dxa"/>
        </w:tcPr>
        <w:p w14:paraId="3D642715" w14:textId="77777777" w:rsidR="00F90523" w:rsidRDefault="00F90523" w:rsidP="00F90523">
          <w:pPr>
            <w:spacing w:before="20" w:after="1180"/>
            <w:rPr>
              <w:rFonts w:ascii="45 Helvetica Light" w:hAnsi="45 Helvetica Light"/>
              <w:sz w:val="18"/>
            </w:rPr>
          </w:pPr>
          <w:r w:rsidRPr="00EC4EAC">
            <w:rPr>
              <w:rFonts w:ascii="45 Helvetica Light" w:hAnsi="45 Helvetica Light"/>
              <w:b/>
              <w:bCs/>
              <w:noProof/>
              <w:sz w:val="18"/>
              <w:lang w:val="en-US" w:eastAsia="en-US"/>
            </w:rPr>
            <mc:AlternateContent>
              <mc:Choice Requires="wps">
                <w:drawing>
                  <wp:anchor distT="0" distB="0" distL="114300" distR="114300" simplePos="0" relativeHeight="251672576" behindDoc="0" locked="0" layoutInCell="1" allowOverlap="1" wp14:anchorId="3D642724" wp14:editId="3D642725">
                    <wp:simplePos x="0" y="0"/>
                    <wp:positionH relativeFrom="column">
                      <wp:posOffset>2938145</wp:posOffset>
                    </wp:positionH>
                    <wp:positionV relativeFrom="paragraph">
                      <wp:posOffset>-1539240</wp:posOffset>
                    </wp:positionV>
                    <wp:extent cx="3276600" cy="31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4272C" w14:textId="77777777" w:rsidR="00F90523" w:rsidRPr="00D50D2C" w:rsidRDefault="00F90523" w:rsidP="00F90523">
                                <w:pPr>
                                  <w:jc w:val="right"/>
                                  <w:rPr>
                                    <w:i/>
                                    <w:iCs/>
                                  </w:rPr>
                                </w:pPr>
                                <w:r w:rsidRPr="00D50D2C">
                                  <w:rPr>
                                    <w:i/>
                                    <w:iCs/>
                                  </w:rPr>
                                  <w:t>REPLACES VERSION PREVIOUSLY PUBLISHED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642724" id="_x0000_t202" coordsize="21600,21600" o:spt="202" path="m,l,21600r21600,l21600,xe">
                    <v:stroke joinstyle="miter"/>
                    <v:path gradientshapeok="t" o:connecttype="rect"/>
                  </v:shapetype>
                  <v:shape id="Text Box 4" o:spid="_x0000_s1026" type="#_x0000_t202" style="position:absolute;margin-left:231.35pt;margin-top:-121.2pt;width:258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" filled="f" stroked="f" strokeweight=".5pt">
                    <v:textbox>
                      <w:txbxContent>
                        <w:p w14:paraId="3D64272C" w14:textId="77777777" w:rsidR="00F90523" w:rsidRPr="00D50D2C" w:rsidRDefault="00F90523" w:rsidP="00F90523">
                          <w:pPr>
                            <w:jc w:val="right"/>
                            <w:rPr>
                              <w:i/>
                              <w:iCs/>
                            </w:rPr>
                          </w:pPr>
                          <w:r w:rsidRPr="00D50D2C">
                            <w:rPr>
                              <w:i/>
                              <w:iCs/>
                            </w:rPr>
                            <w:t>REPLACES VERSION PREVIOUSLY PUBLISHED</w:t>
                          </w:r>
                        </w:p>
                      </w:txbxContent>
                    </v:textbox>
                  </v:shape>
                </w:pict>
              </mc:Fallback>
            </mc:AlternateContent>
          </w:r>
          <w:r w:rsidRPr="00EC4EAC">
            <w:rPr>
              <w:rFonts w:ascii="45 Helvetica Light" w:hAnsi="45 Helvetica Light"/>
              <w:b/>
              <w:bCs/>
              <w:noProof/>
              <w:sz w:val="18"/>
              <w:lang w:val="en-US" w:eastAsia="en-US"/>
            </w:rPr>
            <mc:AlternateContent>
              <mc:Choice Requires="wps">
                <w:drawing>
                  <wp:anchor distT="0" distB="0" distL="114300" distR="114300" simplePos="0" relativeHeight="251671552" behindDoc="0" locked="0" layoutInCell="1" allowOverlap="1" wp14:anchorId="3D642726" wp14:editId="3D642727">
                    <wp:simplePos x="0" y="0"/>
                    <wp:positionH relativeFrom="column">
                      <wp:posOffset>2938145</wp:posOffset>
                    </wp:positionH>
                    <wp:positionV relativeFrom="paragraph">
                      <wp:posOffset>-1539240</wp:posOffset>
                    </wp:positionV>
                    <wp:extent cx="327660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4272D" w14:textId="77777777" w:rsidR="00F90523" w:rsidRPr="00D50D2C" w:rsidRDefault="00F90523" w:rsidP="00F90523">
                                <w:pPr>
                                  <w:jc w:val="right"/>
                                  <w:rPr>
                                    <w:i/>
                                    <w:iCs/>
                                  </w:rPr>
                                </w:pPr>
                                <w:r w:rsidRPr="00D50D2C">
                                  <w:rPr>
                                    <w:i/>
                                    <w:iCs/>
                                  </w:rPr>
                                  <w:t>REPLACES VERSION PREVIOUSLY PUBLISHED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642726" id="Text Box 2" o:spid="_x0000_s1027" type="#_x0000_t202" style="position:absolute;margin-left:231.35pt;margin-top:-121.2pt;width:258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" filled="f" stroked="f" strokeweight=".5pt">
                    <v:textbox>
                      <w:txbxContent>
                        <w:p w14:paraId="3D64272D" w14:textId="77777777" w:rsidR="00F90523" w:rsidRPr="00D50D2C" w:rsidRDefault="00F90523" w:rsidP="00F90523">
                          <w:pPr>
                            <w:jc w:val="right"/>
                            <w:rPr>
                              <w:i/>
                              <w:iCs/>
                            </w:rPr>
                          </w:pPr>
                          <w:r w:rsidRPr="00D50D2C">
                            <w:rPr>
                              <w:i/>
                              <w:iCs/>
                            </w:rPr>
                            <w:t>REPLACES VERSION PREVIOUSLY PUBLISHED</w:t>
                          </w:r>
                        </w:p>
                      </w:txbxContent>
                    </v:textbox>
                  </v:shape>
                </w:pict>
              </mc:Fallback>
            </mc:AlternateContent>
          </w:r>
          <w:r>
            <w:rPr>
              <w:noProof/>
              <w:lang w:val="en-US" w:eastAsia="en-US"/>
            </w:rPr>
            <w:drawing>
              <wp:inline distT="0" distB="0" distL="0" distR="0" wp14:anchorId="3D642728" wp14:editId="3D642729">
                <wp:extent cx="163830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6520" w:type="dxa"/>
        </w:tcPr>
        <w:p w14:paraId="6CF916A4" w14:textId="77777777" w:rsidR="00501812" w:rsidRPr="00501812" w:rsidRDefault="00990BBD" w:rsidP="002827AC">
          <w:pPr>
            <w:autoSpaceDE w:val="0"/>
            <w:autoSpaceDN w:val="0"/>
            <w:adjustRightInd w:val="0"/>
            <w:ind w:right="8"/>
            <w:jc w:val="right"/>
            <w:rPr>
              <w:rFonts w:ascii="Arial" w:hAnsi="Arial" w:cs="Arial"/>
              <w:sz w:val="20"/>
              <w:szCs w:val="20"/>
            </w:rPr>
          </w:pPr>
          <w:r w:rsidRPr="00501812">
            <w:rPr>
              <w:rFonts w:ascii="Arial" w:hAnsi="Arial" w:cs="Arial"/>
              <w:b/>
              <w:bCs/>
              <w:noProof/>
              <w:sz w:val="20"/>
              <w:szCs w:val="20"/>
              <w:lang w:val="en-US" w:eastAsia="en-US"/>
            </w:rPr>
            <mc:AlternateContent>
              <mc:Choice Requires="wps">
                <w:drawing>
                  <wp:anchor distT="0" distB="0" distL="114300" distR="114300" simplePos="0" relativeHeight="251674624" behindDoc="0" locked="0" layoutInCell="1" allowOverlap="1" wp14:anchorId="3D64272A" wp14:editId="3D64272B">
                    <wp:simplePos x="0" y="0"/>
                    <wp:positionH relativeFrom="margin">
                      <wp:posOffset>1846304</wp:posOffset>
                    </wp:positionH>
                    <wp:positionV relativeFrom="line">
                      <wp:posOffset>3810</wp:posOffset>
                    </wp:positionV>
                    <wp:extent cx="0" cy="144000"/>
                    <wp:effectExtent l="0" t="0" r="19050" b="27940"/>
                    <wp:wrapNone/>
                    <wp:docPr id="3" name="Straight Connector 3"/>
                    <wp:cNvGraphicFramePr/>
                    <a:graphic xmlns:a="http://schemas.openxmlformats.org/drawingml/2006/main">
                      <a:graphicData uri="http://schemas.microsoft.com/office/word/2010/wordprocessingShape">
                        <wps:wsp>
                          <wps:cNvCnPr/>
                          <wps:spPr>
                            <a:xfrm>
                              <a:off x="0" y="0"/>
                              <a:ext cx="0" cy="144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AD1DBD" id="Straight Connector 3" o:spid="_x0000_s1026" style="position:absolute;z-index:251674624;visibility:visible;mso-wrap-style:square;mso-height-percent:0;mso-wrap-distance-left:9pt;mso-wrap-distance-top:0;mso-wrap-distance-right:9pt;mso-wrap-distance-bottom:0;mso-position-horizontal:absolute;mso-position-horizontal-relative:margin;mso-position-vertical:absolute;mso-position-vertical-relative:line;mso-height-percent:0;mso-height-relative:margin" from="145.4pt,.3pt" to="14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" strokecolor="black [3213]" strokeweight="1.5pt">
                    <w10:wrap anchorx="margin" anchory="line"/>
                  </v:line>
                </w:pict>
              </mc:Fallback>
            </mc:AlternateContent>
          </w:r>
          <w:r w:rsidR="00A07D02" w:rsidRPr="00501812">
            <w:rPr>
              <w:rFonts w:ascii="Arial" w:hAnsi="Arial" w:cs="Arial"/>
              <w:sz w:val="20"/>
              <w:szCs w:val="20"/>
            </w:rPr>
            <w:t>POC C 1 2021.1–Doc 2</w:t>
          </w:r>
          <w:r w:rsidR="00962590" w:rsidRPr="00501812">
            <w:rPr>
              <w:rFonts w:ascii="Arial" w:hAnsi="Arial" w:cs="Arial"/>
              <w:sz w:val="20"/>
              <w:szCs w:val="20"/>
            </w:rPr>
            <w:t>.Annex 1</w:t>
          </w:r>
          <w:r w:rsidR="008A026B" w:rsidRPr="00501812">
            <w:rPr>
              <w:rFonts w:ascii="Arial" w:hAnsi="Arial" w:cs="Arial"/>
              <w:sz w:val="20"/>
              <w:szCs w:val="20"/>
            </w:rPr>
            <w:t>.Rev 1</w:t>
          </w:r>
        </w:p>
        <w:p w14:paraId="3D642716" w14:textId="4FD4F108" w:rsidR="00A07D02" w:rsidRPr="00501812" w:rsidRDefault="00A07D02" w:rsidP="002827AC">
          <w:pPr>
            <w:autoSpaceDE w:val="0"/>
            <w:autoSpaceDN w:val="0"/>
            <w:adjustRightInd w:val="0"/>
            <w:ind w:right="8"/>
            <w:jc w:val="right"/>
            <w:rPr>
              <w:rFonts w:ascii="Arial" w:hAnsi="Arial" w:cs="Arial"/>
              <w:sz w:val="20"/>
              <w:szCs w:val="20"/>
            </w:rPr>
          </w:pPr>
        </w:p>
        <w:p w14:paraId="60F0B995" w14:textId="4BB3C161" w:rsidR="00501812" w:rsidRDefault="00501812" w:rsidP="00457442">
          <w:pPr>
            <w:tabs>
              <w:tab w:val="center" w:pos="3256"/>
              <w:tab w:val="right" w:pos="6512"/>
            </w:tabs>
            <w:autoSpaceDE w:val="0"/>
            <w:autoSpaceDN w:val="0"/>
            <w:adjustRightInd w:val="0"/>
            <w:ind w:right="8"/>
            <w:jc w:val="right"/>
            <w:rPr>
              <w:rFonts w:ascii="Arial" w:hAnsi="Arial" w:cs="Arial"/>
              <w:i/>
              <w:noProof/>
              <w:sz w:val="20"/>
              <w:szCs w:val="20"/>
            </w:rPr>
          </w:pPr>
          <w:r>
            <w:rPr>
              <w:rFonts w:ascii="Arial" w:hAnsi="Arial" w:cs="Arial"/>
              <w:i/>
              <w:noProof/>
              <w:sz w:val="20"/>
              <w:szCs w:val="20"/>
            </w:rPr>
            <w:t>Published in English 8.7.2021, 16.38</w:t>
          </w:r>
        </w:p>
        <w:p w14:paraId="3D642717" w14:textId="49C68BDF" w:rsidR="002D42F4" w:rsidRPr="00501812" w:rsidRDefault="00501812" w:rsidP="00457442">
          <w:pPr>
            <w:tabs>
              <w:tab w:val="center" w:pos="3256"/>
              <w:tab w:val="right" w:pos="6512"/>
            </w:tabs>
            <w:autoSpaceDE w:val="0"/>
            <w:autoSpaceDN w:val="0"/>
            <w:adjustRightInd w:val="0"/>
            <w:ind w:right="8"/>
            <w:jc w:val="right"/>
            <w:rPr>
              <w:rFonts w:ascii="Arial" w:hAnsi="Arial" w:cs="Arial"/>
              <w:i/>
              <w:sz w:val="20"/>
              <w:szCs w:val="20"/>
            </w:rPr>
          </w:pPr>
          <w:r>
            <w:rPr>
              <w:rFonts w:ascii="Arial" w:hAnsi="Arial" w:cs="Arial"/>
              <w:i/>
              <w:noProof/>
              <w:sz w:val="20"/>
              <w:szCs w:val="20"/>
            </w:rPr>
            <w:t xml:space="preserve">(Previous version published </w:t>
          </w:r>
          <w:r w:rsidRPr="00501812">
            <w:rPr>
              <w:rFonts w:ascii="Arial" w:hAnsi="Arial" w:cs="Arial"/>
              <w:i/>
              <w:noProof/>
              <w:sz w:val="20"/>
              <w:szCs w:val="20"/>
            </w:rPr>
            <w:t>23.3.2021, 09.44</w:t>
          </w:r>
          <w:r>
            <w:rPr>
              <w:rFonts w:ascii="Arial" w:hAnsi="Arial" w:cs="Arial"/>
              <w:i/>
              <w:noProof/>
              <w:sz w:val="20"/>
              <w:szCs w:val="20"/>
            </w:rPr>
            <w:t>)</w:t>
          </w:r>
        </w:p>
        <w:p w14:paraId="3D642718" w14:textId="77777777" w:rsidR="00114EA7" w:rsidRPr="00501812" w:rsidRDefault="00114EA7" w:rsidP="002827AC">
          <w:pPr>
            <w:autoSpaceDE w:val="0"/>
            <w:autoSpaceDN w:val="0"/>
            <w:adjustRightInd w:val="0"/>
            <w:ind w:right="8"/>
            <w:jc w:val="right"/>
            <w:rPr>
              <w:rFonts w:ascii="Arial" w:hAnsi="Arial" w:cs="Arial"/>
              <w:sz w:val="20"/>
              <w:szCs w:val="20"/>
            </w:rPr>
          </w:pPr>
        </w:p>
        <w:p w14:paraId="3D642719" w14:textId="77777777" w:rsidR="00114EA7" w:rsidRPr="00501812" w:rsidRDefault="00114EA7" w:rsidP="002827AC">
          <w:pPr>
            <w:autoSpaceDE w:val="0"/>
            <w:autoSpaceDN w:val="0"/>
            <w:adjustRightInd w:val="0"/>
            <w:ind w:right="8"/>
            <w:jc w:val="right"/>
            <w:rPr>
              <w:rFonts w:ascii="Arial" w:hAnsi="Arial" w:cs="Arial"/>
              <w:sz w:val="20"/>
              <w:szCs w:val="20"/>
            </w:rPr>
          </w:pPr>
        </w:p>
        <w:p w14:paraId="3D64271A" w14:textId="77777777" w:rsidR="00114EA7" w:rsidRPr="00501812" w:rsidRDefault="00114EA7" w:rsidP="002827AC">
          <w:pPr>
            <w:autoSpaceDE w:val="0"/>
            <w:autoSpaceDN w:val="0"/>
            <w:adjustRightInd w:val="0"/>
            <w:ind w:right="8"/>
            <w:jc w:val="right"/>
            <w:rPr>
              <w:rFonts w:ascii="Arial" w:hAnsi="Arial" w:cs="Arial"/>
              <w:i/>
              <w:iCs/>
              <w:sz w:val="20"/>
              <w:szCs w:val="20"/>
            </w:rPr>
          </w:pPr>
        </w:p>
        <w:p w14:paraId="3D64271B" w14:textId="77777777" w:rsidR="00F90523" w:rsidRPr="00501812" w:rsidRDefault="00F90523" w:rsidP="00962590">
          <w:pPr>
            <w:autoSpaceDE w:val="0"/>
            <w:autoSpaceDN w:val="0"/>
            <w:adjustRightInd w:val="0"/>
            <w:ind w:right="8"/>
            <w:jc w:val="right"/>
            <w:rPr>
              <w:rFonts w:ascii="Arial" w:hAnsi="Arial" w:cs="Arial"/>
              <w:sz w:val="20"/>
              <w:szCs w:val="20"/>
            </w:rPr>
          </w:pPr>
        </w:p>
      </w:tc>
    </w:tr>
  </w:tbl>
  <w:p w14:paraId="3D64271D" w14:textId="77777777" w:rsidR="00676E0F" w:rsidRPr="00334605" w:rsidRDefault="00676E0F">
    <w:pPr>
      <w:spacing w:line="20" w:lineRule="exact"/>
      <w:rPr>
        <w:rFonts w:ascii="Times New Roman" w:hAnsi="Times New Roman"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271E" w14:textId="77777777" w:rsidR="00676E0F" w:rsidRPr="00334605" w:rsidRDefault="00676E0F">
    <w:pPr>
      <w:rPr>
        <w:rFonts w:ascii="Times New Roman" w:hAnsi="Times New Roman"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2721" w14:textId="42770CC5" w:rsidR="00676E0F" w:rsidRPr="00334605" w:rsidRDefault="00676E0F">
    <w:pPr>
      <w:jc w:val="center"/>
      <w:rPr>
        <w:rFonts w:ascii="Arial" w:hAnsi="Arial" w:cs="Arial"/>
        <w:sz w:val="20"/>
      </w:rPr>
    </w:pPr>
    <w:r w:rsidRPr="00334605">
      <w:rPr>
        <w:rFonts w:ascii="Arial" w:hAnsi="Arial" w:cs="Arial"/>
        <w:sz w:val="20"/>
      </w:rPr>
      <w:fldChar w:fldCharType="begin"/>
    </w:r>
    <w:r w:rsidRPr="00334605">
      <w:rPr>
        <w:rFonts w:ascii="Arial" w:hAnsi="Arial" w:cs="Arial"/>
        <w:sz w:val="20"/>
      </w:rPr>
      <w:instrText xml:space="preserve"> PAGE   \* MERGEFORMAT </w:instrText>
    </w:r>
    <w:r w:rsidRPr="00334605">
      <w:rPr>
        <w:rFonts w:ascii="Arial" w:hAnsi="Arial" w:cs="Arial"/>
        <w:sz w:val="20"/>
      </w:rPr>
      <w:fldChar w:fldCharType="separate"/>
    </w:r>
    <w:r w:rsidR="00B603C9">
      <w:rPr>
        <w:rFonts w:ascii="Arial" w:hAnsi="Arial" w:cs="Arial"/>
        <w:noProof/>
        <w:sz w:val="20"/>
      </w:rPr>
      <w:t>2</w:t>
    </w:r>
    <w:r w:rsidRPr="00334605">
      <w:rPr>
        <w:rFonts w:ascii="Arial" w:hAnsi="Arial" w:cs="Arial"/>
        <w:sz w:val="20"/>
      </w:rPr>
      <w:fldChar w:fldCharType="end"/>
    </w:r>
  </w:p>
  <w:p w14:paraId="3D642722" w14:textId="77777777" w:rsidR="00676E0F" w:rsidRPr="00334605" w:rsidRDefault="00676E0F">
    <w:pP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415"/>
    <w:multiLevelType w:val="hybridMultilevel"/>
    <w:tmpl w:val="46688C46"/>
    <w:lvl w:ilvl="0" w:tplc="06483D68">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80FA4"/>
    <w:multiLevelType w:val="hybridMultilevel"/>
    <w:tmpl w:val="75802116"/>
    <w:lvl w:ilvl="0" w:tplc="BF12C762">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92FED"/>
    <w:multiLevelType w:val="hybridMultilevel"/>
    <w:tmpl w:val="8FF6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54038"/>
    <w:multiLevelType w:val="hybridMultilevel"/>
    <w:tmpl w:val="C1068BB4"/>
    <w:lvl w:ilvl="0" w:tplc="04090001">
      <w:start w:val="1"/>
      <w:numFmt w:val="bullet"/>
      <w:lvlText w:val=""/>
      <w:lvlJc w:val="left"/>
      <w:pPr>
        <w:ind w:left="930" w:hanging="5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B78D3"/>
    <w:multiLevelType w:val="hybridMultilevel"/>
    <w:tmpl w:val="253E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D63B7"/>
    <w:multiLevelType w:val="hybridMultilevel"/>
    <w:tmpl w:val="C1789FAC"/>
    <w:lvl w:ilvl="0" w:tplc="BE1A5CD8">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716A9"/>
    <w:multiLevelType w:val="hybridMultilevel"/>
    <w:tmpl w:val="2FD45BC4"/>
    <w:lvl w:ilvl="0" w:tplc="06483D68">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6B5A"/>
    <w:multiLevelType w:val="hybridMultilevel"/>
    <w:tmpl w:val="47F6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26096"/>
    <w:multiLevelType w:val="multilevel"/>
    <w:tmpl w:val="38A45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8ED3C86"/>
    <w:multiLevelType w:val="hybridMultilevel"/>
    <w:tmpl w:val="19180880"/>
    <w:lvl w:ilvl="0" w:tplc="16A0567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62110"/>
    <w:multiLevelType w:val="hybridMultilevel"/>
    <w:tmpl w:val="36CCA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F251F"/>
    <w:multiLevelType w:val="hybridMultilevel"/>
    <w:tmpl w:val="83C6CBF6"/>
    <w:lvl w:ilvl="0" w:tplc="04090001">
      <w:start w:val="1"/>
      <w:numFmt w:val="bullet"/>
      <w:lvlText w:val=""/>
      <w:lvlJc w:val="left"/>
      <w:pPr>
        <w:tabs>
          <w:tab w:val="num" w:pos="567"/>
        </w:tabs>
        <w:ind w:left="567" w:hanging="567"/>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87360"/>
    <w:multiLevelType w:val="hybridMultilevel"/>
    <w:tmpl w:val="D1902FDE"/>
    <w:lvl w:ilvl="0" w:tplc="D1A2E8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B45CB"/>
    <w:multiLevelType w:val="multilevel"/>
    <w:tmpl w:val="69A449FC"/>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F44F53"/>
    <w:multiLevelType w:val="hybridMultilevel"/>
    <w:tmpl w:val="613A668C"/>
    <w:lvl w:ilvl="0" w:tplc="64C0A2D0">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D3516"/>
    <w:multiLevelType w:val="hybridMultilevel"/>
    <w:tmpl w:val="A74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32E5E"/>
    <w:multiLevelType w:val="hybridMultilevel"/>
    <w:tmpl w:val="F518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C2F80"/>
    <w:multiLevelType w:val="multilevel"/>
    <w:tmpl w:val="0506190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3F5436"/>
    <w:multiLevelType w:val="hybridMultilevel"/>
    <w:tmpl w:val="1CE6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20" w15:restartNumberingAfterBreak="0">
    <w:nsid w:val="6F611A85"/>
    <w:multiLevelType w:val="hybridMultilevel"/>
    <w:tmpl w:val="3C98118C"/>
    <w:lvl w:ilvl="0" w:tplc="24727F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C6B0C"/>
    <w:multiLevelType w:val="hybridMultilevel"/>
    <w:tmpl w:val="DCA6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32B4E"/>
    <w:multiLevelType w:val="hybridMultilevel"/>
    <w:tmpl w:val="C96E1C2C"/>
    <w:lvl w:ilvl="0" w:tplc="DE923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83CD5"/>
    <w:multiLevelType w:val="hybridMultilevel"/>
    <w:tmpl w:val="D7B6E17C"/>
    <w:lvl w:ilvl="0" w:tplc="8A707C7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10F52"/>
    <w:multiLevelType w:val="hybridMultilevel"/>
    <w:tmpl w:val="E7A4296A"/>
    <w:lvl w:ilvl="0" w:tplc="DE923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10"/>
  </w:num>
  <w:num w:numId="5">
    <w:abstractNumId w:val="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0"/>
  </w:num>
  <w:num w:numId="10">
    <w:abstractNumId w:val="20"/>
  </w:num>
  <w:num w:numId="11">
    <w:abstractNumId w:val="12"/>
  </w:num>
  <w:num w:numId="12">
    <w:abstractNumId w:val="15"/>
  </w:num>
  <w:num w:numId="13">
    <w:abstractNumId w:val="4"/>
  </w:num>
  <w:num w:numId="14">
    <w:abstractNumId w:val="21"/>
  </w:num>
  <w:num w:numId="15">
    <w:abstractNumId w:val="2"/>
  </w:num>
  <w:num w:numId="16">
    <w:abstractNumId w:val="6"/>
  </w:num>
  <w:num w:numId="17">
    <w:abstractNumId w:val="18"/>
  </w:num>
  <w:num w:numId="18">
    <w:abstractNumId w:val="16"/>
  </w:num>
  <w:num w:numId="19">
    <w:abstractNumId w:val="3"/>
  </w:num>
  <w:num w:numId="20">
    <w:abstractNumId w:val="11"/>
  </w:num>
  <w:num w:numId="21">
    <w:abstractNumId w:val="7"/>
  </w:num>
  <w:num w:numId="22">
    <w:abstractNumId w:val="13"/>
  </w:num>
  <w:num w:numId="23">
    <w:abstractNumId w:val="14"/>
  </w:num>
  <w:num w:numId="24">
    <w:abstractNumId w:val="24"/>
  </w:num>
  <w:num w:numId="25">
    <w:abstractNumId w:val="22"/>
  </w:num>
  <w:num w:numId="26">
    <w:abstractNumId w:val="17"/>
  </w:num>
  <w:num w:numId="27">
    <w:abstractNumId w:val="5"/>
  </w:num>
  <w:num w:numId="28">
    <w:abstractNumId w:val="5"/>
  </w:num>
  <w:num w:numId="29">
    <w:abstractNumId w:val="5"/>
  </w:num>
  <w:num w:numId="30">
    <w:abstractNumId w:val="19"/>
  </w:num>
  <w:num w:numId="31">
    <w:abstractNumId w:val="19"/>
  </w:num>
  <w:num w:numId="32">
    <w:abstractNumId w:val="9"/>
  </w:num>
  <w:num w:numId="3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E0NDO1MDIzMDUwMzBU0lEKTi0uzszPAykwrAUA/FPdCCwAAAA="/>
  </w:docVars>
  <w:rsids>
    <w:rsidRoot w:val="00B07269"/>
    <w:rsid w:val="000021DD"/>
    <w:rsid w:val="00002A2B"/>
    <w:rsid w:val="00004D2B"/>
    <w:rsid w:val="0000641F"/>
    <w:rsid w:val="00007385"/>
    <w:rsid w:val="0000778E"/>
    <w:rsid w:val="00011106"/>
    <w:rsid w:val="000127B7"/>
    <w:rsid w:val="00012EF7"/>
    <w:rsid w:val="00016F01"/>
    <w:rsid w:val="0002298F"/>
    <w:rsid w:val="000235E9"/>
    <w:rsid w:val="00023669"/>
    <w:rsid w:val="000240AC"/>
    <w:rsid w:val="00024B00"/>
    <w:rsid w:val="00025C13"/>
    <w:rsid w:val="00026735"/>
    <w:rsid w:val="00026783"/>
    <w:rsid w:val="00026EC5"/>
    <w:rsid w:val="00035835"/>
    <w:rsid w:val="0004057E"/>
    <w:rsid w:val="00040748"/>
    <w:rsid w:val="000465C9"/>
    <w:rsid w:val="000476CE"/>
    <w:rsid w:val="0005048E"/>
    <w:rsid w:val="000537B8"/>
    <w:rsid w:val="00056447"/>
    <w:rsid w:val="000569F6"/>
    <w:rsid w:val="00060943"/>
    <w:rsid w:val="000614A5"/>
    <w:rsid w:val="00062803"/>
    <w:rsid w:val="00064A07"/>
    <w:rsid w:val="00065935"/>
    <w:rsid w:val="00075217"/>
    <w:rsid w:val="000757E2"/>
    <w:rsid w:val="00080FE5"/>
    <w:rsid w:val="0008183A"/>
    <w:rsid w:val="00081D0C"/>
    <w:rsid w:val="00082CE7"/>
    <w:rsid w:val="00091B31"/>
    <w:rsid w:val="000922F8"/>
    <w:rsid w:val="00093F2A"/>
    <w:rsid w:val="000A0ECA"/>
    <w:rsid w:val="000A19CC"/>
    <w:rsid w:val="000A34F0"/>
    <w:rsid w:val="000A3C4D"/>
    <w:rsid w:val="000A7048"/>
    <w:rsid w:val="000A70CA"/>
    <w:rsid w:val="000B08F6"/>
    <w:rsid w:val="000B24C3"/>
    <w:rsid w:val="000B2CE3"/>
    <w:rsid w:val="000B3AE7"/>
    <w:rsid w:val="000B3E1E"/>
    <w:rsid w:val="000B5149"/>
    <w:rsid w:val="000B664F"/>
    <w:rsid w:val="000C213D"/>
    <w:rsid w:val="000C30E0"/>
    <w:rsid w:val="000C3449"/>
    <w:rsid w:val="000C4EFB"/>
    <w:rsid w:val="000C5C95"/>
    <w:rsid w:val="000D0B2B"/>
    <w:rsid w:val="000D1533"/>
    <w:rsid w:val="000D1BB1"/>
    <w:rsid w:val="000D26A0"/>
    <w:rsid w:val="000D6AE8"/>
    <w:rsid w:val="000E0AB2"/>
    <w:rsid w:val="000E56D9"/>
    <w:rsid w:val="000E6BE1"/>
    <w:rsid w:val="000E7227"/>
    <w:rsid w:val="000E7D87"/>
    <w:rsid w:val="000F0306"/>
    <w:rsid w:val="000F1D7E"/>
    <w:rsid w:val="000F6DD5"/>
    <w:rsid w:val="001006F4"/>
    <w:rsid w:val="0010086D"/>
    <w:rsid w:val="001015D1"/>
    <w:rsid w:val="001016AC"/>
    <w:rsid w:val="00104F21"/>
    <w:rsid w:val="00110BFA"/>
    <w:rsid w:val="00111483"/>
    <w:rsid w:val="00111D03"/>
    <w:rsid w:val="0011269C"/>
    <w:rsid w:val="00113F84"/>
    <w:rsid w:val="00114EA7"/>
    <w:rsid w:val="001164DF"/>
    <w:rsid w:val="001202E9"/>
    <w:rsid w:val="00120EAB"/>
    <w:rsid w:val="00121A6F"/>
    <w:rsid w:val="00122326"/>
    <w:rsid w:val="00124E7B"/>
    <w:rsid w:val="00125008"/>
    <w:rsid w:val="00126E91"/>
    <w:rsid w:val="00143D5E"/>
    <w:rsid w:val="001452E6"/>
    <w:rsid w:val="001462E2"/>
    <w:rsid w:val="00147624"/>
    <w:rsid w:val="0015108C"/>
    <w:rsid w:val="0015268E"/>
    <w:rsid w:val="00152E80"/>
    <w:rsid w:val="00154FB7"/>
    <w:rsid w:val="00155BC0"/>
    <w:rsid w:val="001567C5"/>
    <w:rsid w:val="00157E9E"/>
    <w:rsid w:val="00160188"/>
    <w:rsid w:val="00161649"/>
    <w:rsid w:val="001618EF"/>
    <w:rsid w:val="00161F92"/>
    <w:rsid w:val="001655F8"/>
    <w:rsid w:val="0017006D"/>
    <w:rsid w:val="00172757"/>
    <w:rsid w:val="00172AE5"/>
    <w:rsid w:val="00175E81"/>
    <w:rsid w:val="00176BF4"/>
    <w:rsid w:val="00180AC0"/>
    <w:rsid w:val="00181350"/>
    <w:rsid w:val="001813EE"/>
    <w:rsid w:val="00181AE1"/>
    <w:rsid w:val="00182C48"/>
    <w:rsid w:val="00182CE5"/>
    <w:rsid w:val="00183192"/>
    <w:rsid w:val="00184C70"/>
    <w:rsid w:val="001870FF"/>
    <w:rsid w:val="00187260"/>
    <w:rsid w:val="00187464"/>
    <w:rsid w:val="001909C9"/>
    <w:rsid w:val="00191E19"/>
    <w:rsid w:val="001921EB"/>
    <w:rsid w:val="00196BAE"/>
    <w:rsid w:val="00197AB4"/>
    <w:rsid w:val="001A0F8F"/>
    <w:rsid w:val="001A3BAB"/>
    <w:rsid w:val="001A3EC1"/>
    <w:rsid w:val="001A429B"/>
    <w:rsid w:val="001A4314"/>
    <w:rsid w:val="001A46A2"/>
    <w:rsid w:val="001A47FB"/>
    <w:rsid w:val="001A5726"/>
    <w:rsid w:val="001A6F8E"/>
    <w:rsid w:val="001B039D"/>
    <w:rsid w:val="001B256C"/>
    <w:rsid w:val="001B2AD7"/>
    <w:rsid w:val="001B35D6"/>
    <w:rsid w:val="001B44C1"/>
    <w:rsid w:val="001B45E6"/>
    <w:rsid w:val="001B5AF5"/>
    <w:rsid w:val="001B5B86"/>
    <w:rsid w:val="001B704F"/>
    <w:rsid w:val="001C0354"/>
    <w:rsid w:val="001C6BEC"/>
    <w:rsid w:val="001D0DB4"/>
    <w:rsid w:val="001D1C46"/>
    <w:rsid w:val="001D1F78"/>
    <w:rsid w:val="001D3665"/>
    <w:rsid w:val="001D5211"/>
    <w:rsid w:val="001D614E"/>
    <w:rsid w:val="001E0FC4"/>
    <w:rsid w:val="001E23EC"/>
    <w:rsid w:val="001E3ABB"/>
    <w:rsid w:val="001E4B41"/>
    <w:rsid w:val="001E5EE1"/>
    <w:rsid w:val="001F3878"/>
    <w:rsid w:val="002003E4"/>
    <w:rsid w:val="0020164E"/>
    <w:rsid w:val="0020492E"/>
    <w:rsid w:val="002053BF"/>
    <w:rsid w:val="002070C2"/>
    <w:rsid w:val="00210399"/>
    <w:rsid w:val="00210FF9"/>
    <w:rsid w:val="00212822"/>
    <w:rsid w:val="0021299F"/>
    <w:rsid w:val="00214A4E"/>
    <w:rsid w:val="00217C35"/>
    <w:rsid w:val="00231BD2"/>
    <w:rsid w:val="00232DCA"/>
    <w:rsid w:val="00232E3B"/>
    <w:rsid w:val="00234309"/>
    <w:rsid w:val="00236B1A"/>
    <w:rsid w:val="00237A42"/>
    <w:rsid w:val="00240A36"/>
    <w:rsid w:val="00243A44"/>
    <w:rsid w:val="00244657"/>
    <w:rsid w:val="00244FA4"/>
    <w:rsid w:val="00246C69"/>
    <w:rsid w:val="00247CBF"/>
    <w:rsid w:val="002506D8"/>
    <w:rsid w:val="00252BCD"/>
    <w:rsid w:val="00252CEA"/>
    <w:rsid w:val="0025350E"/>
    <w:rsid w:val="002569AA"/>
    <w:rsid w:val="00256CFE"/>
    <w:rsid w:val="00261EAE"/>
    <w:rsid w:val="00265713"/>
    <w:rsid w:val="0026706D"/>
    <w:rsid w:val="00267B74"/>
    <w:rsid w:val="00272397"/>
    <w:rsid w:val="00272937"/>
    <w:rsid w:val="00274AC4"/>
    <w:rsid w:val="002807A1"/>
    <w:rsid w:val="00280DAA"/>
    <w:rsid w:val="00282124"/>
    <w:rsid w:val="002827AC"/>
    <w:rsid w:val="00282E91"/>
    <w:rsid w:val="00282FAD"/>
    <w:rsid w:val="002872AF"/>
    <w:rsid w:val="00287A2D"/>
    <w:rsid w:val="0029168C"/>
    <w:rsid w:val="00291F79"/>
    <w:rsid w:val="0029217B"/>
    <w:rsid w:val="002926AD"/>
    <w:rsid w:val="0029571D"/>
    <w:rsid w:val="002976EF"/>
    <w:rsid w:val="002A1DC0"/>
    <w:rsid w:val="002A3142"/>
    <w:rsid w:val="002A39D9"/>
    <w:rsid w:val="002A3C40"/>
    <w:rsid w:val="002A4C15"/>
    <w:rsid w:val="002A5E7E"/>
    <w:rsid w:val="002A663B"/>
    <w:rsid w:val="002A75E3"/>
    <w:rsid w:val="002B1B7A"/>
    <w:rsid w:val="002B28A8"/>
    <w:rsid w:val="002B2A67"/>
    <w:rsid w:val="002B2CEA"/>
    <w:rsid w:val="002B4A82"/>
    <w:rsid w:val="002B5957"/>
    <w:rsid w:val="002B66E8"/>
    <w:rsid w:val="002C2B8D"/>
    <w:rsid w:val="002C3576"/>
    <w:rsid w:val="002C3D63"/>
    <w:rsid w:val="002C6C35"/>
    <w:rsid w:val="002C730C"/>
    <w:rsid w:val="002D008E"/>
    <w:rsid w:val="002D20A0"/>
    <w:rsid w:val="002D3A16"/>
    <w:rsid w:val="002D3CB1"/>
    <w:rsid w:val="002D42F4"/>
    <w:rsid w:val="002E2D61"/>
    <w:rsid w:val="002E35B9"/>
    <w:rsid w:val="002E4E38"/>
    <w:rsid w:val="002F1385"/>
    <w:rsid w:val="002F43F1"/>
    <w:rsid w:val="002F4AA1"/>
    <w:rsid w:val="002F7773"/>
    <w:rsid w:val="003002DC"/>
    <w:rsid w:val="003019A9"/>
    <w:rsid w:val="0030442A"/>
    <w:rsid w:val="003044F5"/>
    <w:rsid w:val="00307D2F"/>
    <w:rsid w:val="003104EA"/>
    <w:rsid w:val="003118BD"/>
    <w:rsid w:val="003125D7"/>
    <w:rsid w:val="00314A65"/>
    <w:rsid w:val="00314DBA"/>
    <w:rsid w:val="003150DB"/>
    <w:rsid w:val="0031567A"/>
    <w:rsid w:val="00317690"/>
    <w:rsid w:val="00320807"/>
    <w:rsid w:val="003217E6"/>
    <w:rsid w:val="00321E97"/>
    <w:rsid w:val="00325076"/>
    <w:rsid w:val="00325132"/>
    <w:rsid w:val="00325C41"/>
    <w:rsid w:val="00330FE5"/>
    <w:rsid w:val="00331C6E"/>
    <w:rsid w:val="003320D4"/>
    <w:rsid w:val="00334605"/>
    <w:rsid w:val="003346A8"/>
    <w:rsid w:val="0033573C"/>
    <w:rsid w:val="00335E81"/>
    <w:rsid w:val="0033632A"/>
    <w:rsid w:val="00337CEF"/>
    <w:rsid w:val="0034055D"/>
    <w:rsid w:val="003405FB"/>
    <w:rsid w:val="003407BC"/>
    <w:rsid w:val="00342CD6"/>
    <w:rsid w:val="00343FF6"/>
    <w:rsid w:val="003445B2"/>
    <w:rsid w:val="0034751B"/>
    <w:rsid w:val="00347E2C"/>
    <w:rsid w:val="003534FC"/>
    <w:rsid w:val="00353543"/>
    <w:rsid w:val="0035401F"/>
    <w:rsid w:val="00355163"/>
    <w:rsid w:val="00355E27"/>
    <w:rsid w:val="00357DF2"/>
    <w:rsid w:val="00361DE6"/>
    <w:rsid w:val="003624FE"/>
    <w:rsid w:val="00364D1C"/>
    <w:rsid w:val="00364D2B"/>
    <w:rsid w:val="003651B6"/>
    <w:rsid w:val="00367672"/>
    <w:rsid w:val="00372B67"/>
    <w:rsid w:val="0037420A"/>
    <w:rsid w:val="003750AE"/>
    <w:rsid w:val="00376861"/>
    <w:rsid w:val="00376D68"/>
    <w:rsid w:val="00376FA8"/>
    <w:rsid w:val="0038572D"/>
    <w:rsid w:val="00392076"/>
    <w:rsid w:val="003944CA"/>
    <w:rsid w:val="00395D9E"/>
    <w:rsid w:val="00397547"/>
    <w:rsid w:val="003B1C62"/>
    <w:rsid w:val="003B1F46"/>
    <w:rsid w:val="003C07D1"/>
    <w:rsid w:val="003C2E6C"/>
    <w:rsid w:val="003C6409"/>
    <w:rsid w:val="003C7DC6"/>
    <w:rsid w:val="003D7499"/>
    <w:rsid w:val="003E0BA4"/>
    <w:rsid w:val="003E1B9E"/>
    <w:rsid w:val="003E1CF2"/>
    <w:rsid w:val="003E21CD"/>
    <w:rsid w:val="003E3895"/>
    <w:rsid w:val="003E786B"/>
    <w:rsid w:val="003E7E02"/>
    <w:rsid w:val="003F0880"/>
    <w:rsid w:val="003F1554"/>
    <w:rsid w:val="003F1D49"/>
    <w:rsid w:val="003F3197"/>
    <w:rsid w:val="003F58E1"/>
    <w:rsid w:val="003F5DBF"/>
    <w:rsid w:val="003F69DB"/>
    <w:rsid w:val="00400258"/>
    <w:rsid w:val="00401E3D"/>
    <w:rsid w:val="00402C0D"/>
    <w:rsid w:val="0040489D"/>
    <w:rsid w:val="00407A2E"/>
    <w:rsid w:val="004125C6"/>
    <w:rsid w:val="00413B96"/>
    <w:rsid w:val="00414334"/>
    <w:rsid w:val="00416A3A"/>
    <w:rsid w:val="004172D2"/>
    <w:rsid w:val="0042076F"/>
    <w:rsid w:val="00421698"/>
    <w:rsid w:val="00422F57"/>
    <w:rsid w:val="0042369B"/>
    <w:rsid w:val="00427BD4"/>
    <w:rsid w:val="004310E8"/>
    <w:rsid w:val="00435683"/>
    <w:rsid w:val="00436C7D"/>
    <w:rsid w:val="00437933"/>
    <w:rsid w:val="004414AC"/>
    <w:rsid w:val="004414C7"/>
    <w:rsid w:val="00445A1E"/>
    <w:rsid w:val="00446795"/>
    <w:rsid w:val="0045091F"/>
    <w:rsid w:val="00451A3C"/>
    <w:rsid w:val="00453687"/>
    <w:rsid w:val="004571FF"/>
    <w:rsid w:val="00457279"/>
    <w:rsid w:val="00457442"/>
    <w:rsid w:val="0046077D"/>
    <w:rsid w:val="004611D5"/>
    <w:rsid w:val="00461DE3"/>
    <w:rsid w:val="00462293"/>
    <w:rsid w:val="00462491"/>
    <w:rsid w:val="0046462E"/>
    <w:rsid w:val="00471958"/>
    <w:rsid w:val="00471CE5"/>
    <w:rsid w:val="0047385E"/>
    <w:rsid w:val="0047474F"/>
    <w:rsid w:val="004763D7"/>
    <w:rsid w:val="0047666E"/>
    <w:rsid w:val="00477141"/>
    <w:rsid w:val="0048098E"/>
    <w:rsid w:val="004814EC"/>
    <w:rsid w:val="00487134"/>
    <w:rsid w:val="0049424B"/>
    <w:rsid w:val="00495A3E"/>
    <w:rsid w:val="00495C63"/>
    <w:rsid w:val="00496187"/>
    <w:rsid w:val="00497F0D"/>
    <w:rsid w:val="004A15CC"/>
    <w:rsid w:val="004A2C12"/>
    <w:rsid w:val="004A31FB"/>
    <w:rsid w:val="004A6F3C"/>
    <w:rsid w:val="004B1FA2"/>
    <w:rsid w:val="004C1FCE"/>
    <w:rsid w:val="004C4EBF"/>
    <w:rsid w:val="004C55E4"/>
    <w:rsid w:val="004C67F7"/>
    <w:rsid w:val="004C6BEE"/>
    <w:rsid w:val="004C707F"/>
    <w:rsid w:val="004D03CA"/>
    <w:rsid w:val="004D0B18"/>
    <w:rsid w:val="004D221E"/>
    <w:rsid w:val="004D2DA6"/>
    <w:rsid w:val="004D4172"/>
    <w:rsid w:val="004D4773"/>
    <w:rsid w:val="004E05F3"/>
    <w:rsid w:val="004E0FC1"/>
    <w:rsid w:val="004E1F28"/>
    <w:rsid w:val="004E2341"/>
    <w:rsid w:val="004E2B3B"/>
    <w:rsid w:val="004E2CCD"/>
    <w:rsid w:val="004E3621"/>
    <w:rsid w:val="004E3F8B"/>
    <w:rsid w:val="004E63E4"/>
    <w:rsid w:val="004E64AC"/>
    <w:rsid w:val="004E658E"/>
    <w:rsid w:val="004E746D"/>
    <w:rsid w:val="00501433"/>
    <w:rsid w:val="00501704"/>
    <w:rsid w:val="00501812"/>
    <w:rsid w:val="0050264E"/>
    <w:rsid w:val="00506513"/>
    <w:rsid w:val="00511510"/>
    <w:rsid w:val="005116AC"/>
    <w:rsid w:val="005118B7"/>
    <w:rsid w:val="00511AA5"/>
    <w:rsid w:val="00513E2D"/>
    <w:rsid w:val="00514589"/>
    <w:rsid w:val="00516DCF"/>
    <w:rsid w:val="0051701F"/>
    <w:rsid w:val="00520590"/>
    <w:rsid w:val="005206DF"/>
    <w:rsid w:val="0052167C"/>
    <w:rsid w:val="00521C01"/>
    <w:rsid w:val="00521D2A"/>
    <w:rsid w:val="005239F1"/>
    <w:rsid w:val="0052476C"/>
    <w:rsid w:val="00524F92"/>
    <w:rsid w:val="0052572C"/>
    <w:rsid w:val="00527326"/>
    <w:rsid w:val="00527FF5"/>
    <w:rsid w:val="00531465"/>
    <w:rsid w:val="00531F41"/>
    <w:rsid w:val="005345AF"/>
    <w:rsid w:val="00534F9F"/>
    <w:rsid w:val="00536401"/>
    <w:rsid w:val="00536963"/>
    <w:rsid w:val="005457EF"/>
    <w:rsid w:val="00546BFF"/>
    <w:rsid w:val="0055498A"/>
    <w:rsid w:val="0055590E"/>
    <w:rsid w:val="00557A33"/>
    <w:rsid w:val="00560DC5"/>
    <w:rsid w:val="00562309"/>
    <w:rsid w:val="00563C47"/>
    <w:rsid w:val="00565049"/>
    <w:rsid w:val="00565476"/>
    <w:rsid w:val="00565598"/>
    <w:rsid w:val="005655F1"/>
    <w:rsid w:val="00570EDB"/>
    <w:rsid w:val="00571253"/>
    <w:rsid w:val="00571C5F"/>
    <w:rsid w:val="00572E4C"/>
    <w:rsid w:val="00574404"/>
    <w:rsid w:val="005749CB"/>
    <w:rsid w:val="0057574C"/>
    <w:rsid w:val="00576338"/>
    <w:rsid w:val="00577179"/>
    <w:rsid w:val="00577183"/>
    <w:rsid w:val="00577828"/>
    <w:rsid w:val="005827CD"/>
    <w:rsid w:val="00585A4F"/>
    <w:rsid w:val="00587872"/>
    <w:rsid w:val="00587901"/>
    <w:rsid w:val="00590BBB"/>
    <w:rsid w:val="00591953"/>
    <w:rsid w:val="00595540"/>
    <w:rsid w:val="005A1FD5"/>
    <w:rsid w:val="005A1FF0"/>
    <w:rsid w:val="005A396F"/>
    <w:rsid w:val="005A6A84"/>
    <w:rsid w:val="005A75E5"/>
    <w:rsid w:val="005B179A"/>
    <w:rsid w:val="005B1934"/>
    <w:rsid w:val="005B20C7"/>
    <w:rsid w:val="005B2B56"/>
    <w:rsid w:val="005B6611"/>
    <w:rsid w:val="005C1695"/>
    <w:rsid w:val="005C2838"/>
    <w:rsid w:val="005C53B9"/>
    <w:rsid w:val="005D04CC"/>
    <w:rsid w:val="005D2483"/>
    <w:rsid w:val="005D36DD"/>
    <w:rsid w:val="005D36F8"/>
    <w:rsid w:val="005D376E"/>
    <w:rsid w:val="005D3EBB"/>
    <w:rsid w:val="005D42D7"/>
    <w:rsid w:val="005D7F27"/>
    <w:rsid w:val="005E5DC2"/>
    <w:rsid w:val="005E7F88"/>
    <w:rsid w:val="005F0892"/>
    <w:rsid w:val="005F1781"/>
    <w:rsid w:val="005F21EE"/>
    <w:rsid w:val="005F39B8"/>
    <w:rsid w:val="005F4A1C"/>
    <w:rsid w:val="005F4ACD"/>
    <w:rsid w:val="005F6A19"/>
    <w:rsid w:val="00600468"/>
    <w:rsid w:val="0060526A"/>
    <w:rsid w:val="00605591"/>
    <w:rsid w:val="00605A8B"/>
    <w:rsid w:val="006061CF"/>
    <w:rsid w:val="0061011D"/>
    <w:rsid w:val="00611723"/>
    <w:rsid w:val="00613B55"/>
    <w:rsid w:val="0061754C"/>
    <w:rsid w:val="0062060F"/>
    <w:rsid w:val="00621AE9"/>
    <w:rsid w:val="00622893"/>
    <w:rsid w:val="00622F07"/>
    <w:rsid w:val="006232E1"/>
    <w:rsid w:val="006251DD"/>
    <w:rsid w:val="00633B42"/>
    <w:rsid w:val="00636082"/>
    <w:rsid w:val="00637310"/>
    <w:rsid w:val="00637505"/>
    <w:rsid w:val="00637585"/>
    <w:rsid w:val="006407BE"/>
    <w:rsid w:val="00641324"/>
    <w:rsid w:val="00643F80"/>
    <w:rsid w:val="00650B35"/>
    <w:rsid w:val="00652555"/>
    <w:rsid w:val="00653717"/>
    <w:rsid w:val="00653FFD"/>
    <w:rsid w:val="00654B91"/>
    <w:rsid w:val="006558C8"/>
    <w:rsid w:val="00656A8B"/>
    <w:rsid w:val="00657969"/>
    <w:rsid w:val="00664ECA"/>
    <w:rsid w:val="00666515"/>
    <w:rsid w:val="00672341"/>
    <w:rsid w:val="006724B1"/>
    <w:rsid w:val="0067576E"/>
    <w:rsid w:val="006766A9"/>
    <w:rsid w:val="00676E0F"/>
    <w:rsid w:val="006777FF"/>
    <w:rsid w:val="00680102"/>
    <w:rsid w:val="00680A68"/>
    <w:rsid w:val="0068382F"/>
    <w:rsid w:val="00684A4F"/>
    <w:rsid w:val="00685248"/>
    <w:rsid w:val="006859DC"/>
    <w:rsid w:val="00685CE1"/>
    <w:rsid w:val="0068634C"/>
    <w:rsid w:val="00687689"/>
    <w:rsid w:val="00691305"/>
    <w:rsid w:val="00692F65"/>
    <w:rsid w:val="00694383"/>
    <w:rsid w:val="00694B19"/>
    <w:rsid w:val="006956B2"/>
    <w:rsid w:val="006A5538"/>
    <w:rsid w:val="006A5CF2"/>
    <w:rsid w:val="006A600A"/>
    <w:rsid w:val="006A60DD"/>
    <w:rsid w:val="006A6256"/>
    <w:rsid w:val="006A79AB"/>
    <w:rsid w:val="006B1882"/>
    <w:rsid w:val="006B4266"/>
    <w:rsid w:val="006B64FF"/>
    <w:rsid w:val="006B7DE0"/>
    <w:rsid w:val="006C019C"/>
    <w:rsid w:val="006C065F"/>
    <w:rsid w:val="006C3CB8"/>
    <w:rsid w:val="006C406F"/>
    <w:rsid w:val="006C47EF"/>
    <w:rsid w:val="006D195D"/>
    <w:rsid w:val="006D3241"/>
    <w:rsid w:val="006D5D8D"/>
    <w:rsid w:val="006D7B5B"/>
    <w:rsid w:val="006E255D"/>
    <w:rsid w:val="006E33A8"/>
    <w:rsid w:val="006E36B1"/>
    <w:rsid w:val="006E74B4"/>
    <w:rsid w:val="006F1379"/>
    <w:rsid w:val="006F2E02"/>
    <w:rsid w:val="006F59E3"/>
    <w:rsid w:val="00703729"/>
    <w:rsid w:val="007078E1"/>
    <w:rsid w:val="007108B4"/>
    <w:rsid w:val="007132EC"/>
    <w:rsid w:val="00717D08"/>
    <w:rsid w:val="00723D0A"/>
    <w:rsid w:val="00724405"/>
    <w:rsid w:val="00730564"/>
    <w:rsid w:val="00736125"/>
    <w:rsid w:val="00740BFE"/>
    <w:rsid w:val="00741802"/>
    <w:rsid w:val="00741D49"/>
    <w:rsid w:val="00744A7F"/>
    <w:rsid w:val="00744F9C"/>
    <w:rsid w:val="00745D6B"/>
    <w:rsid w:val="00747764"/>
    <w:rsid w:val="00751444"/>
    <w:rsid w:val="00751530"/>
    <w:rsid w:val="00752D5E"/>
    <w:rsid w:val="00753888"/>
    <w:rsid w:val="00754B3D"/>
    <w:rsid w:val="00756C4A"/>
    <w:rsid w:val="007577FD"/>
    <w:rsid w:val="00757BB9"/>
    <w:rsid w:val="00761DEC"/>
    <w:rsid w:val="00761DEF"/>
    <w:rsid w:val="0076291C"/>
    <w:rsid w:val="00765B70"/>
    <w:rsid w:val="00766477"/>
    <w:rsid w:val="0077420D"/>
    <w:rsid w:val="00777A58"/>
    <w:rsid w:val="00780CBD"/>
    <w:rsid w:val="00782ADF"/>
    <w:rsid w:val="00782FD2"/>
    <w:rsid w:val="00783C7C"/>
    <w:rsid w:val="00785CA6"/>
    <w:rsid w:val="00785EDC"/>
    <w:rsid w:val="00786465"/>
    <w:rsid w:val="00786D55"/>
    <w:rsid w:val="0079213E"/>
    <w:rsid w:val="007934A5"/>
    <w:rsid w:val="00793FDF"/>
    <w:rsid w:val="007940F5"/>
    <w:rsid w:val="00794625"/>
    <w:rsid w:val="00796559"/>
    <w:rsid w:val="007A0E75"/>
    <w:rsid w:val="007A1F66"/>
    <w:rsid w:val="007A2839"/>
    <w:rsid w:val="007A3366"/>
    <w:rsid w:val="007A7A36"/>
    <w:rsid w:val="007B1C75"/>
    <w:rsid w:val="007B5196"/>
    <w:rsid w:val="007B6036"/>
    <w:rsid w:val="007C679A"/>
    <w:rsid w:val="007C7369"/>
    <w:rsid w:val="007D07CD"/>
    <w:rsid w:val="007D2933"/>
    <w:rsid w:val="007D6956"/>
    <w:rsid w:val="007E0A42"/>
    <w:rsid w:val="007E5813"/>
    <w:rsid w:val="007E5A33"/>
    <w:rsid w:val="007E6319"/>
    <w:rsid w:val="007E709E"/>
    <w:rsid w:val="007F1522"/>
    <w:rsid w:val="007F2927"/>
    <w:rsid w:val="007F2FCF"/>
    <w:rsid w:val="007F6E68"/>
    <w:rsid w:val="007F7776"/>
    <w:rsid w:val="008013EB"/>
    <w:rsid w:val="00802114"/>
    <w:rsid w:val="0080378F"/>
    <w:rsid w:val="00804E08"/>
    <w:rsid w:val="00805D65"/>
    <w:rsid w:val="00806CE4"/>
    <w:rsid w:val="008128B9"/>
    <w:rsid w:val="0081313F"/>
    <w:rsid w:val="00813A78"/>
    <w:rsid w:val="0081566E"/>
    <w:rsid w:val="0082036B"/>
    <w:rsid w:val="00825692"/>
    <w:rsid w:val="008329CD"/>
    <w:rsid w:val="0084052C"/>
    <w:rsid w:val="008405DC"/>
    <w:rsid w:val="00840FA1"/>
    <w:rsid w:val="00841506"/>
    <w:rsid w:val="0084266C"/>
    <w:rsid w:val="00843281"/>
    <w:rsid w:val="00845E17"/>
    <w:rsid w:val="00846741"/>
    <w:rsid w:val="00847AD8"/>
    <w:rsid w:val="00847B4E"/>
    <w:rsid w:val="00855119"/>
    <w:rsid w:val="008552C6"/>
    <w:rsid w:val="00857B50"/>
    <w:rsid w:val="00864573"/>
    <w:rsid w:val="00865625"/>
    <w:rsid w:val="00866295"/>
    <w:rsid w:val="0087155A"/>
    <w:rsid w:val="008715C5"/>
    <w:rsid w:val="0087191B"/>
    <w:rsid w:val="00871BC2"/>
    <w:rsid w:val="008728AA"/>
    <w:rsid w:val="0087570D"/>
    <w:rsid w:val="00875844"/>
    <w:rsid w:val="00877A55"/>
    <w:rsid w:val="00881630"/>
    <w:rsid w:val="0088286F"/>
    <w:rsid w:val="00882B06"/>
    <w:rsid w:val="008839CD"/>
    <w:rsid w:val="00886B16"/>
    <w:rsid w:val="008901CF"/>
    <w:rsid w:val="008903BD"/>
    <w:rsid w:val="00892547"/>
    <w:rsid w:val="00892D7C"/>
    <w:rsid w:val="00894CD8"/>
    <w:rsid w:val="0089655E"/>
    <w:rsid w:val="00897E26"/>
    <w:rsid w:val="008A026B"/>
    <w:rsid w:val="008A11D9"/>
    <w:rsid w:val="008A3B19"/>
    <w:rsid w:val="008A3DC4"/>
    <w:rsid w:val="008A4124"/>
    <w:rsid w:val="008A5A68"/>
    <w:rsid w:val="008A69C8"/>
    <w:rsid w:val="008A70F1"/>
    <w:rsid w:val="008B337F"/>
    <w:rsid w:val="008B43AE"/>
    <w:rsid w:val="008B447B"/>
    <w:rsid w:val="008B5334"/>
    <w:rsid w:val="008B5432"/>
    <w:rsid w:val="008B5810"/>
    <w:rsid w:val="008B72F4"/>
    <w:rsid w:val="008B7E25"/>
    <w:rsid w:val="008C1160"/>
    <w:rsid w:val="008C32DB"/>
    <w:rsid w:val="008C4E06"/>
    <w:rsid w:val="008C5B0D"/>
    <w:rsid w:val="008D3810"/>
    <w:rsid w:val="008D3D1E"/>
    <w:rsid w:val="008D5897"/>
    <w:rsid w:val="008E243E"/>
    <w:rsid w:val="008E441A"/>
    <w:rsid w:val="008E54AA"/>
    <w:rsid w:val="008E70F9"/>
    <w:rsid w:val="008E7619"/>
    <w:rsid w:val="008E7849"/>
    <w:rsid w:val="008F12A9"/>
    <w:rsid w:val="008F1500"/>
    <w:rsid w:val="008F1883"/>
    <w:rsid w:val="008F425E"/>
    <w:rsid w:val="008F5754"/>
    <w:rsid w:val="008F57E4"/>
    <w:rsid w:val="00901D47"/>
    <w:rsid w:val="00901E00"/>
    <w:rsid w:val="00903AF8"/>
    <w:rsid w:val="00906A98"/>
    <w:rsid w:val="0091074C"/>
    <w:rsid w:val="009111D8"/>
    <w:rsid w:val="009113F1"/>
    <w:rsid w:val="00912F9E"/>
    <w:rsid w:val="00914809"/>
    <w:rsid w:val="009227A2"/>
    <w:rsid w:val="00923C86"/>
    <w:rsid w:val="00923E41"/>
    <w:rsid w:val="00926214"/>
    <w:rsid w:val="009327A1"/>
    <w:rsid w:val="00932DC4"/>
    <w:rsid w:val="00933602"/>
    <w:rsid w:val="00933D42"/>
    <w:rsid w:val="0093463F"/>
    <w:rsid w:val="00934F42"/>
    <w:rsid w:val="009411A5"/>
    <w:rsid w:val="00941979"/>
    <w:rsid w:val="009434D3"/>
    <w:rsid w:val="00945718"/>
    <w:rsid w:val="00946A0E"/>
    <w:rsid w:val="00947613"/>
    <w:rsid w:val="00952FC3"/>
    <w:rsid w:val="00953F9D"/>
    <w:rsid w:val="00955F65"/>
    <w:rsid w:val="009569DE"/>
    <w:rsid w:val="00956CEE"/>
    <w:rsid w:val="009573C5"/>
    <w:rsid w:val="00957FCD"/>
    <w:rsid w:val="00962590"/>
    <w:rsid w:val="00963E14"/>
    <w:rsid w:val="0096581B"/>
    <w:rsid w:val="0097190A"/>
    <w:rsid w:val="0097215C"/>
    <w:rsid w:val="00972FB6"/>
    <w:rsid w:val="00974119"/>
    <w:rsid w:val="00974355"/>
    <w:rsid w:val="0097606A"/>
    <w:rsid w:val="00982B36"/>
    <w:rsid w:val="00990BBD"/>
    <w:rsid w:val="00992EC7"/>
    <w:rsid w:val="009936E7"/>
    <w:rsid w:val="009939A0"/>
    <w:rsid w:val="00993F72"/>
    <w:rsid w:val="009A0BFE"/>
    <w:rsid w:val="009A33BC"/>
    <w:rsid w:val="009A39CA"/>
    <w:rsid w:val="009A6514"/>
    <w:rsid w:val="009A6B28"/>
    <w:rsid w:val="009A7F88"/>
    <w:rsid w:val="009B0718"/>
    <w:rsid w:val="009B0AA6"/>
    <w:rsid w:val="009B0E0F"/>
    <w:rsid w:val="009B0E5F"/>
    <w:rsid w:val="009B1ED9"/>
    <w:rsid w:val="009B3E87"/>
    <w:rsid w:val="009B449A"/>
    <w:rsid w:val="009B4923"/>
    <w:rsid w:val="009B68A3"/>
    <w:rsid w:val="009C23DE"/>
    <w:rsid w:val="009C2684"/>
    <w:rsid w:val="009C3AA6"/>
    <w:rsid w:val="009C5BD0"/>
    <w:rsid w:val="009C75BB"/>
    <w:rsid w:val="009D58F0"/>
    <w:rsid w:val="009D725C"/>
    <w:rsid w:val="009D77AD"/>
    <w:rsid w:val="009E3249"/>
    <w:rsid w:val="009E4350"/>
    <w:rsid w:val="009E4E82"/>
    <w:rsid w:val="009E5FCA"/>
    <w:rsid w:val="009E7ADC"/>
    <w:rsid w:val="009F110E"/>
    <w:rsid w:val="009F36E2"/>
    <w:rsid w:val="009F66EA"/>
    <w:rsid w:val="009F78C5"/>
    <w:rsid w:val="00A04F4B"/>
    <w:rsid w:val="00A0609F"/>
    <w:rsid w:val="00A06C89"/>
    <w:rsid w:val="00A06CFB"/>
    <w:rsid w:val="00A07D02"/>
    <w:rsid w:val="00A131D5"/>
    <w:rsid w:val="00A13615"/>
    <w:rsid w:val="00A1587C"/>
    <w:rsid w:val="00A174F9"/>
    <w:rsid w:val="00A230A2"/>
    <w:rsid w:val="00A236B3"/>
    <w:rsid w:val="00A24D65"/>
    <w:rsid w:val="00A264DA"/>
    <w:rsid w:val="00A30854"/>
    <w:rsid w:val="00A33DC8"/>
    <w:rsid w:val="00A347DD"/>
    <w:rsid w:val="00A36E63"/>
    <w:rsid w:val="00A405B0"/>
    <w:rsid w:val="00A418A0"/>
    <w:rsid w:val="00A418E4"/>
    <w:rsid w:val="00A44F8B"/>
    <w:rsid w:val="00A455D1"/>
    <w:rsid w:val="00A503D5"/>
    <w:rsid w:val="00A509A9"/>
    <w:rsid w:val="00A53E1E"/>
    <w:rsid w:val="00A56804"/>
    <w:rsid w:val="00A56B38"/>
    <w:rsid w:val="00A5792F"/>
    <w:rsid w:val="00A66F28"/>
    <w:rsid w:val="00A6703E"/>
    <w:rsid w:val="00A70E3E"/>
    <w:rsid w:val="00A71386"/>
    <w:rsid w:val="00A73891"/>
    <w:rsid w:val="00A73DFC"/>
    <w:rsid w:val="00A745CA"/>
    <w:rsid w:val="00A809D7"/>
    <w:rsid w:val="00A80A56"/>
    <w:rsid w:val="00A83DA8"/>
    <w:rsid w:val="00A85522"/>
    <w:rsid w:val="00A90279"/>
    <w:rsid w:val="00A92377"/>
    <w:rsid w:val="00A94F07"/>
    <w:rsid w:val="00AA01D2"/>
    <w:rsid w:val="00AA035E"/>
    <w:rsid w:val="00AA0E16"/>
    <w:rsid w:val="00AA0E5B"/>
    <w:rsid w:val="00AA1756"/>
    <w:rsid w:val="00AA1AD3"/>
    <w:rsid w:val="00AA2263"/>
    <w:rsid w:val="00AA4CE4"/>
    <w:rsid w:val="00AA5CC4"/>
    <w:rsid w:val="00AA5EB9"/>
    <w:rsid w:val="00AA5FDE"/>
    <w:rsid w:val="00AA61ED"/>
    <w:rsid w:val="00AA76CD"/>
    <w:rsid w:val="00AB0BB7"/>
    <w:rsid w:val="00AB3097"/>
    <w:rsid w:val="00AB7653"/>
    <w:rsid w:val="00AC0B64"/>
    <w:rsid w:val="00AC1130"/>
    <w:rsid w:val="00AC2359"/>
    <w:rsid w:val="00AC4013"/>
    <w:rsid w:val="00AC4893"/>
    <w:rsid w:val="00AC5333"/>
    <w:rsid w:val="00AC73E5"/>
    <w:rsid w:val="00AD0E66"/>
    <w:rsid w:val="00AD1F21"/>
    <w:rsid w:val="00AD741E"/>
    <w:rsid w:val="00AD7D49"/>
    <w:rsid w:val="00AE0D85"/>
    <w:rsid w:val="00AE2BF2"/>
    <w:rsid w:val="00AE4568"/>
    <w:rsid w:val="00AE5CA4"/>
    <w:rsid w:val="00AF0AF9"/>
    <w:rsid w:val="00AF4063"/>
    <w:rsid w:val="00AF6D19"/>
    <w:rsid w:val="00AF7AA6"/>
    <w:rsid w:val="00B00E3F"/>
    <w:rsid w:val="00B010D9"/>
    <w:rsid w:val="00B01C89"/>
    <w:rsid w:val="00B03A52"/>
    <w:rsid w:val="00B052DB"/>
    <w:rsid w:val="00B0687B"/>
    <w:rsid w:val="00B07269"/>
    <w:rsid w:val="00B1093E"/>
    <w:rsid w:val="00B10F47"/>
    <w:rsid w:val="00B11447"/>
    <w:rsid w:val="00B12AF5"/>
    <w:rsid w:val="00B14CF4"/>
    <w:rsid w:val="00B1711E"/>
    <w:rsid w:val="00B20123"/>
    <w:rsid w:val="00B2016D"/>
    <w:rsid w:val="00B232DE"/>
    <w:rsid w:val="00B233CC"/>
    <w:rsid w:val="00B24317"/>
    <w:rsid w:val="00B262DA"/>
    <w:rsid w:val="00B26433"/>
    <w:rsid w:val="00B306F6"/>
    <w:rsid w:val="00B30CB2"/>
    <w:rsid w:val="00B36DB8"/>
    <w:rsid w:val="00B37D51"/>
    <w:rsid w:val="00B40E14"/>
    <w:rsid w:val="00B410DA"/>
    <w:rsid w:val="00B42377"/>
    <w:rsid w:val="00B4495A"/>
    <w:rsid w:val="00B458DD"/>
    <w:rsid w:val="00B52B3D"/>
    <w:rsid w:val="00B603C9"/>
    <w:rsid w:val="00B60B2C"/>
    <w:rsid w:val="00B61E47"/>
    <w:rsid w:val="00B6207E"/>
    <w:rsid w:val="00B62B94"/>
    <w:rsid w:val="00B64F52"/>
    <w:rsid w:val="00B7190D"/>
    <w:rsid w:val="00B72340"/>
    <w:rsid w:val="00B7241C"/>
    <w:rsid w:val="00B73C6D"/>
    <w:rsid w:val="00B7498D"/>
    <w:rsid w:val="00B7705D"/>
    <w:rsid w:val="00B80A81"/>
    <w:rsid w:val="00B81F63"/>
    <w:rsid w:val="00B83427"/>
    <w:rsid w:val="00B8388A"/>
    <w:rsid w:val="00B838AD"/>
    <w:rsid w:val="00B86608"/>
    <w:rsid w:val="00B87E55"/>
    <w:rsid w:val="00B90A1E"/>
    <w:rsid w:val="00B90FDC"/>
    <w:rsid w:val="00B944F6"/>
    <w:rsid w:val="00B9512C"/>
    <w:rsid w:val="00B9760E"/>
    <w:rsid w:val="00BA09BE"/>
    <w:rsid w:val="00BA2947"/>
    <w:rsid w:val="00BA404F"/>
    <w:rsid w:val="00BB0281"/>
    <w:rsid w:val="00BB1025"/>
    <w:rsid w:val="00BB2B16"/>
    <w:rsid w:val="00BB3ACD"/>
    <w:rsid w:val="00BC0807"/>
    <w:rsid w:val="00BC1442"/>
    <w:rsid w:val="00BC4919"/>
    <w:rsid w:val="00BC4A08"/>
    <w:rsid w:val="00BC5192"/>
    <w:rsid w:val="00BC5B87"/>
    <w:rsid w:val="00BD2624"/>
    <w:rsid w:val="00BD38B2"/>
    <w:rsid w:val="00BD40CF"/>
    <w:rsid w:val="00BD7243"/>
    <w:rsid w:val="00BE2686"/>
    <w:rsid w:val="00BE449D"/>
    <w:rsid w:val="00BF0868"/>
    <w:rsid w:val="00BF1ED5"/>
    <w:rsid w:val="00BF2822"/>
    <w:rsid w:val="00BF2F28"/>
    <w:rsid w:val="00BF47D1"/>
    <w:rsid w:val="00BF5B9E"/>
    <w:rsid w:val="00C05BD4"/>
    <w:rsid w:val="00C0653D"/>
    <w:rsid w:val="00C06D24"/>
    <w:rsid w:val="00C0725D"/>
    <w:rsid w:val="00C10797"/>
    <w:rsid w:val="00C142CC"/>
    <w:rsid w:val="00C16756"/>
    <w:rsid w:val="00C17350"/>
    <w:rsid w:val="00C20087"/>
    <w:rsid w:val="00C2025D"/>
    <w:rsid w:val="00C20EA5"/>
    <w:rsid w:val="00C21452"/>
    <w:rsid w:val="00C22626"/>
    <w:rsid w:val="00C22A66"/>
    <w:rsid w:val="00C264B5"/>
    <w:rsid w:val="00C2769E"/>
    <w:rsid w:val="00C330D0"/>
    <w:rsid w:val="00C33356"/>
    <w:rsid w:val="00C345FC"/>
    <w:rsid w:val="00C35110"/>
    <w:rsid w:val="00C35919"/>
    <w:rsid w:val="00C372EC"/>
    <w:rsid w:val="00C402AE"/>
    <w:rsid w:val="00C41F3E"/>
    <w:rsid w:val="00C42156"/>
    <w:rsid w:val="00C4436E"/>
    <w:rsid w:val="00C46096"/>
    <w:rsid w:val="00C5154B"/>
    <w:rsid w:val="00C54D36"/>
    <w:rsid w:val="00C6496D"/>
    <w:rsid w:val="00C6512A"/>
    <w:rsid w:val="00C65309"/>
    <w:rsid w:val="00C670B4"/>
    <w:rsid w:val="00C67FDD"/>
    <w:rsid w:val="00C71AD8"/>
    <w:rsid w:val="00C74B88"/>
    <w:rsid w:val="00C80EDB"/>
    <w:rsid w:val="00C823C2"/>
    <w:rsid w:val="00C86272"/>
    <w:rsid w:val="00C87136"/>
    <w:rsid w:val="00C87345"/>
    <w:rsid w:val="00C903B8"/>
    <w:rsid w:val="00C91301"/>
    <w:rsid w:val="00C91C2F"/>
    <w:rsid w:val="00C94601"/>
    <w:rsid w:val="00C9513F"/>
    <w:rsid w:val="00CA01D4"/>
    <w:rsid w:val="00CA0946"/>
    <w:rsid w:val="00CA3CE5"/>
    <w:rsid w:val="00CA3D20"/>
    <w:rsid w:val="00CB2866"/>
    <w:rsid w:val="00CB2FA6"/>
    <w:rsid w:val="00CB323F"/>
    <w:rsid w:val="00CB7BC0"/>
    <w:rsid w:val="00CC0402"/>
    <w:rsid w:val="00CC222D"/>
    <w:rsid w:val="00CC3161"/>
    <w:rsid w:val="00CC474F"/>
    <w:rsid w:val="00CC7367"/>
    <w:rsid w:val="00CC7EA8"/>
    <w:rsid w:val="00CD01AC"/>
    <w:rsid w:val="00CD03E7"/>
    <w:rsid w:val="00CD1DB8"/>
    <w:rsid w:val="00CD766C"/>
    <w:rsid w:val="00CE0DF7"/>
    <w:rsid w:val="00CE2270"/>
    <w:rsid w:val="00CE445C"/>
    <w:rsid w:val="00CE456C"/>
    <w:rsid w:val="00CE54F2"/>
    <w:rsid w:val="00CE7AF0"/>
    <w:rsid w:val="00CF0199"/>
    <w:rsid w:val="00CF7D88"/>
    <w:rsid w:val="00D0088D"/>
    <w:rsid w:val="00D02470"/>
    <w:rsid w:val="00D04344"/>
    <w:rsid w:val="00D04FBF"/>
    <w:rsid w:val="00D154F8"/>
    <w:rsid w:val="00D15591"/>
    <w:rsid w:val="00D1688A"/>
    <w:rsid w:val="00D17B1E"/>
    <w:rsid w:val="00D20386"/>
    <w:rsid w:val="00D214B2"/>
    <w:rsid w:val="00D21FA0"/>
    <w:rsid w:val="00D25585"/>
    <w:rsid w:val="00D25D30"/>
    <w:rsid w:val="00D26727"/>
    <w:rsid w:val="00D27D04"/>
    <w:rsid w:val="00D300B9"/>
    <w:rsid w:val="00D3021C"/>
    <w:rsid w:val="00D357B5"/>
    <w:rsid w:val="00D3589B"/>
    <w:rsid w:val="00D3703D"/>
    <w:rsid w:val="00D41E13"/>
    <w:rsid w:val="00D465A0"/>
    <w:rsid w:val="00D50254"/>
    <w:rsid w:val="00D5205C"/>
    <w:rsid w:val="00D52F12"/>
    <w:rsid w:val="00D53B1A"/>
    <w:rsid w:val="00D601D2"/>
    <w:rsid w:val="00D6154F"/>
    <w:rsid w:val="00D61B31"/>
    <w:rsid w:val="00D61DF6"/>
    <w:rsid w:val="00D63E63"/>
    <w:rsid w:val="00D64064"/>
    <w:rsid w:val="00D6680F"/>
    <w:rsid w:val="00D67A36"/>
    <w:rsid w:val="00D714FF"/>
    <w:rsid w:val="00D73262"/>
    <w:rsid w:val="00D73A0A"/>
    <w:rsid w:val="00D7594F"/>
    <w:rsid w:val="00D80FDB"/>
    <w:rsid w:val="00D901D4"/>
    <w:rsid w:val="00D9086E"/>
    <w:rsid w:val="00D974B0"/>
    <w:rsid w:val="00DA49AB"/>
    <w:rsid w:val="00DA646A"/>
    <w:rsid w:val="00DB0749"/>
    <w:rsid w:val="00DB1337"/>
    <w:rsid w:val="00DB13F1"/>
    <w:rsid w:val="00DB17D8"/>
    <w:rsid w:val="00DB1B90"/>
    <w:rsid w:val="00DB2849"/>
    <w:rsid w:val="00DB2F41"/>
    <w:rsid w:val="00DB31CC"/>
    <w:rsid w:val="00DB5314"/>
    <w:rsid w:val="00DB54A7"/>
    <w:rsid w:val="00DB7EC0"/>
    <w:rsid w:val="00DC4924"/>
    <w:rsid w:val="00DC4D86"/>
    <w:rsid w:val="00DC558F"/>
    <w:rsid w:val="00DC6BB6"/>
    <w:rsid w:val="00DD1D8C"/>
    <w:rsid w:val="00DD322C"/>
    <w:rsid w:val="00DD45EC"/>
    <w:rsid w:val="00DE3F37"/>
    <w:rsid w:val="00DE6EFB"/>
    <w:rsid w:val="00DF579E"/>
    <w:rsid w:val="00E02876"/>
    <w:rsid w:val="00E041D3"/>
    <w:rsid w:val="00E048A5"/>
    <w:rsid w:val="00E10CD5"/>
    <w:rsid w:val="00E135A5"/>
    <w:rsid w:val="00E1460E"/>
    <w:rsid w:val="00E14E6C"/>
    <w:rsid w:val="00E15401"/>
    <w:rsid w:val="00E161D1"/>
    <w:rsid w:val="00E210D2"/>
    <w:rsid w:val="00E23C4F"/>
    <w:rsid w:val="00E244DA"/>
    <w:rsid w:val="00E270C8"/>
    <w:rsid w:val="00E27148"/>
    <w:rsid w:val="00E307C5"/>
    <w:rsid w:val="00E31D00"/>
    <w:rsid w:val="00E3448B"/>
    <w:rsid w:val="00E3538A"/>
    <w:rsid w:val="00E3539C"/>
    <w:rsid w:val="00E35917"/>
    <w:rsid w:val="00E422DF"/>
    <w:rsid w:val="00E45E64"/>
    <w:rsid w:val="00E4681C"/>
    <w:rsid w:val="00E50A0A"/>
    <w:rsid w:val="00E541EC"/>
    <w:rsid w:val="00E56ABE"/>
    <w:rsid w:val="00E603F6"/>
    <w:rsid w:val="00E62C6A"/>
    <w:rsid w:val="00E634C1"/>
    <w:rsid w:val="00E63FE4"/>
    <w:rsid w:val="00E6496D"/>
    <w:rsid w:val="00E65AB7"/>
    <w:rsid w:val="00E66C67"/>
    <w:rsid w:val="00E7067F"/>
    <w:rsid w:val="00E72B05"/>
    <w:rsid w:val="00E72EC9"/>
    <w:rsid w:val="00E75DD5"/>
    <w:rsid w:val="00E76C5C"/>
    <w:rsid w:val="00E81306"/>
    <w:rsid w:val="00E85257"/>
    <w:rsid w:val="00E87D87"/>
    <w:rsid w:val="00E90576"/>
    <w:rsid w:val="00EA6C96"/>
    <w:rsid w:val="00EB1C53"/>
    <w:rsid w:val="00EB25C6"/>
    <w:rsid w:val="00EB35EE"/>
    <w:rsid w:val="00EB4022"/>
    <w:rsid w:val="00EB69C9"/>
    <w:rsid w:val="00EB6BB6"/>
    <w:rsid w:val="00EC1BD4"/>
    <w:rsid w:val="00EC6981"/>
    <w:rsid w:val="00EC6D94"/>
    <w:rsid w:val="00ED01FD"/>
    <w:rsid w:val="00ED0291"/>
    <w:rsid w:val="00ED058C"/>
    <w:rsid w:val="00ED0ACB"/>
    <w:rsid w:val="00ED158A"/>
    <w:rsid w:val="00ED183A"/>
    <w:rsid w:val="00ED5215"/>
    <w:rsid w:val="00ED5CC5"/>
    <w:rsid w:val="00ED63F7"/>
    <w:rsid w:val="00ED6707"/>
    <w:rsid w:val="00ED6BDB"/>
    <w:rsid w:val="00ED7164"/>
    <w:rsid w:val="00ED7E1E"/>
    <w:rsid w:val="00EE1DB5"/>
    <w:rsid w:val="00EE2A54"/>
    <w:rsid w:val="00EE7818"/>
    <w:rsid w:val="00EF7407"/>
    <w:rsid w:val="00F0072C"/>
    <w:rsid w:val="00F02F41"/>
    <w:rsid w:val="00F03477"/>
    <w:rsid w:val="00F1045E"/>
    <w:rsid w:val="00F11A72"/>
    <w:rsid w:val="00F1204E"/>
    <w:rsid w:val="00F12087"/>
    <w:rsid w:val="00F12A33"/>
    <w:rsid w:val="00F12E71"/>
    <w:rsid w:val="00F13721"/>
    <w:rsid w:val="00F15EB7"/>
    <w:rsid w:val="00F22242"/>
    <w:rsid w:val="00F222E4"/>
    <w:rsid w:val="00F22E66"/>
    <w:rsid w:val="00F273A9"/>
    <w:rsid w:val="00F2775E"/>
    <w:rsid w:val="00F33A54"/>
    <w:rsid w:val="00F347B5"/>
    <w:rsid w:val="00F41D1D"/>
    <w:rsid w:val="00F42CD0"/>
    <w:rsid w:val="00F50B94"/>
    <w:rsid w:val="00F521BF"/>
    <w:rsid w:val="00F54C60"/>
    <w:rsid w:val="00F571CD"/>
    <w:rsid w:val="00F6214A"/>
    <w:rsid w:val="00F62978"/>
    <w:rsid w:val="00F639BA"/>
    <w:rsid w:val="00F65BCA"/>
    <w:rsid w:val="00F66F4E"/>
    <w:rsid w:val="00F70B62"/>
    <w:rsid w:val="00F74211"/>
    <w:rsid w:val="00F760CC"/>
    <w:rsid w:val="00F83841"/>
    <w:rsid w:val="00F84033"/>
    <w:rsid w:val="00F84354"/>
    <w:rsid w:val="00F85715"/>
    <w:rsid w:val="00F87364"/>
    <w:rsid w:val="00F87533"/>
    <w:rsid w:val="00F876C0"/>
    <w:rsid w:val="00F87A5B"/>
    <w:rsid w:val="00F90523"/>
    <w:rsid w:val="00F91BD4"/>
    <w:rsid w:val="00F93902"/>
    <w:rsid w:val="00F963C3"/>
    <w:rsid w:val="00F97A9A"/>
    <w:rsid w:val="00FA04A6"/>
    <w:rsid w:val="00FA2EFC"/>
    <w:rsid w:val="00FA774A"/>
    <w:rsid w:val="00FB1569"/>
    <w:rsid w:val="00FB30E4"/>
    <w:rsid w:val="00FB3C2F"/>
    <w:rsid w:val="00FB40DD"/>
    <w:rsid w:val="00FB5958"/>
    <w:rsid w:val="00FB6B5E"/>
    <w:rsid w:val="00FB6F79"/>
    <w:rsid w:val="00FC3113"/>
    <w:rsid w:val="00FC41D5"/>
    <w:rsid w:val="00FC5E68"/>
    <w:rsid w:val="00FC64E3"/>
    <w:rsid w:val="00FD1E0C"/>
    <w:rsid w:val="00FD4FD5"/>
    <w:rsid w:val="00FD5E42"/>
    <w:rsid w:val="00FE10F3"/>
    <w:rsid w:val="00FE1AE8"/>
    <w:rsid w:val="00FE2192"/>
    <w:rsid w:val="00FE21FC"/>
    <w:rsid w:val="00FE2388"/>
    <w:rsid w:val="00FE3435"/>
    <w:rsid w:val="00FE44E3"/>
    <w:rsid w:val="00FE6153"/>
    <w:rsid w:val="00FF2BFE"/>
    <w:rsid w:val="00FF49BE"/>
    <w:rsid w:val="00FF7C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6425A9"/>
  <w14:defaultImageDpi w14:val="96"/>
  <w15:docId w15:val="{433088DC-0CC4-4241-8D29-C6F1B3A5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New York"/>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E2D"/>
    <w:rPr>
      <w:rFonts w:ascii="Calibri" w:eastAsia="MS Mincho" w:hAnsi="Calibri" w:cs="Times New Roman"/>
      <w:snapToGrid w:val="0"/>
      <w:sz w:val="24"/>
      <w:szCs w:val="24"/>
    </w:rPr>
  </w:style>
  <w:style w:type="paragraph" w:styleId="Heading1">
    <w:name w:val="heading 1"/>
    <w:basedOn w:val="Normal"/>
    <w:next w:val="Normal"/>
    <w:link w:val="Heading1Char"/>
    <w:uiPriority w:val="9"/>
    <w:qFormat/>
    <w:pPr>
      <w:ind w:left="567" w:hanging="567"/>
      <w:jc w:val="both"/>
      <w:outlineLvl w:val="0"/>
    </w:pPr>
    <w:rPr>
      <w:b/>
      <w:bCs/>
    </w:rPr>
  </w:style>
  <w:style w:type="paragraph" w:styleId="Heading2">
    <w:name w:val="heading 2"/>
    <w:basedOn w:val="Normal"/>
    <w:next w:val="Normal"/>
    <w:link w:val="Heading2Char"/>
    <w:uiPriority w:val="9"/>
    <w:qFormat/>
    <w:pPr>
      <w:ind w:left="567" w:hanging="567"/>
      <w:jc w:val="both"/>
      <w:outlineLvl w:val="1"/>
    </w:pPr>
    <w:rPr>
      <w:i/>
      <w:iCs/>
    </w:rPr>
  </w:style>
  <w:style w:type="paragraph" w:styleId="Heading3">
    <w:name w:val="heading 3"/>
    <w:basedOn w:val="Normal"/>
    <w:next w:val="Normal"/>
    <w:link w:val="Heading3Char"/>
    <w:uiPriority w:val="9"/>
    <w:qFormat/>
    <w:pPr>
      <w:tabs>
        <w:tab w:val="left" w:pos="567"/>
      </w:tabs>
      <w:jc w:val="both"/>
      <w:outlineLvl w:val="2"/>
    </w:pPr>
  </w:style>
  <w:style w:type="paragraph" w:styleId="Heading4">
    <w:name w:val="heading 4"/>
    <w:basedOn w:val="Normal"/>
    <w:next w:val="Normal"/>
    <w:link w:val="Heading4Char"/>
    <w:uiPriority w:val="9"/>
    <w:qFormat/>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MS Gothic" w:hAnsi="Cambria" w:cs="Times New Roman"/>
      <w:b/>
      <w:bCs/>
      <w:snapToGrid w:val="0"/>
      <w:kern w:val="32"/>
      <w:sz w:val="32"/>
      <w:szCs w:val="32"/>
    </w:rPr>
  </w:style>
  <w:style w:type="character" w:customStyle="1" w:styleId="Heading2Char">
    <w:name w:val="Heading 2 Char"/>
    <w:link w:val="Heading2"/>
    <w:uiPriority w:val="9"/>
    <w:semiHidden/>
    <w:rPr>
      <w:rFonts w:ascii="Cambria" w:eastAsia="MS Gothic" w:hAnsi="Cambria" w:cs="Times New Roman"/>
      <w:b/>
      <w:bCs/>
      <w:i/>
      <w:iCs/>
      <w:snapToGrid w:val="0"/>
      <w:sz w:val="28"/>
      <w:szCs w:val="28"/>
    </w:rPr>
  </w:style>
  <w:style w:type="character" w:customStyle="1" w:styleId="Heading3Char">
    <w:name w:val="Heading 3 Char"/>
    <w:link w:val="Heading3"/>
    <w:uiPriority w:val="9"/>
    <w:semiHidden/>
    <w:rPr>
      <w:rFonts w:ascii="Cambria" w:eastAsia="MS Gothic" w:hAnsi="Cambria" w:cs="Times New Roman"/>
      <w:b/>
      <w:bCs/>
      <w:snapToGrid w:val="0"/>
      <w:sz w:val="26"/>
      <w:szCs w:val="26"/>
    </w:rPr>
  </w:style>
  <w:style w:type="character" w:customStyle="1" w:styleId="Heading4Char">
    <w:name w:val="Heading 4 Char"/>
    <w:link w:val="Heading4"/>
    <w:uiPriority w:val="9"/>
    <w:semiHidden/>
    <w:rPr>
      <w:rFonts w:ascii="Calibri" w:eastAsia="MS Mincho" w:hAnsi="Calibri" w:cs="Arial"/>
      <w:b/>
      <w:bCs/>
      <w:snapToGrid w:val="0"/>
      <w:sz w:val="28"/>
      <w:szCs w:val="28"/>
    </w:rPr>
  </w:style>
  <w:style w:type="paragraph" w:customStyle="1" w:styleId="0Textedebase">
    <w:name w:val="0 Texte de base"/>
    <w:basedOn w:val="Normal"/>
    <w:rsid w:val="00E27148"/>
    <w:pPr>
      <w:spacing w:line="240" w:lineRule="atLeast"/>
      <w:jc w:val="both"/>
    </w:pPr>
    <w:rPr>
      <w:rFonts w:ascii="Arial" w:eastAsia="Times New Roman" w:hAnsi="Arial"/>
      <w:snapToGrid/>
      <w:sz w:val="20"/>
      <w:szCs w:val="20"/>
      <w:lang w:eastAsia="fr-CH"/>
    </w:rPr>
  </w:style>
  <w:style w:type="paragraph" w:customStyle="1" w:styleId="1Premierretrait">
    <w:name w:val="1 Premier retrait"/>
    <w:basedOn w:val="0Textedebase"/>
    <w:rsid w:val="00E27148"/>
    <w:pPr>
      <w:numPr>
        <w:numId w:val="29"/>
      </w:numPr>
      <w:spacing w:before="120"/>
    </w:pPr>
  </w:style>
  <w:style w:type="paragraph" w:customStyle="1" w:styleId="1aPremierretraitfortables">
    <w:name w:val="1a Premier retrait for tables"/>
    <w:basedOn w:val="1Premierretrait"/>
    <w:qFormat/>
    <w:rsid w:val="00E27148"/>
    <w:pPr>
      <w:tabs>
        <w:tab w:val="clear" w:pos="567"/>
        <w:tab w:val="left" w:pos="284"/>
      </w:tabs>
      <w:spacing w:before="60" w:after="60"/>
      <w:ind w:left="284" w:hanging="284"/>
    </w:pPr>
  </w:style>
  <w:style w:type="paragraph" w:customStyle="1" w:styleId="2Deuximeretrait">
    <w:name w:val="2 Deuxième retrait"/>
    <w:basedOn w:val="0Textedebase"/>
    <w:rsid w:val="00E27148"/>
    <w:pPr>
      <w:numPr>
        <w:numId w:val="31"/>
      </w:numPr>
      <w:spacing w:before="120"/>
    </w:pPr>
  </w:style>
  <w:style w:type="paragraph" w:customStyle="1" w:styleId="2aDeuxiemeretraitfortables">
    <w:name w:val="2a Deuxieme retrait for tables"/>
    <w:basedOn w:val="2Deuximeretrait"/>
    <w:qFormat/>
    <w:rsid w:val="00E27148"/>
    <w:pPr>
      <w:tabs>
        <w:tab w:val="clear" w:pos="1134"/>
        <w:tab w:val="left" w:pos="567"/>
      </w:tabs>
      <w:spacing w:before="60" w:after="60"/>
      <w:ind w:left="568" w:hanging="284"/>
    </w:pPr>
  </w:style>
  <w:style w:type="paragraph" w:customStyle="1" w:styleId="3Troisimeretrait">
    <w:name w:val="3 Troisième retrait"/>
    <w:basedOn w:val="0Textedebase"/>
    <w:rsid w:val="00E27148"/>
    <w:pPr>
      <w:numPr>
        <w:numId w:val="33"/>
      </w:numPr>
      <w:spacing w:before="120"/>
    </w:pPr>
  </w:style>
  <w:style w:type="paragraph" w:customStyle="1" w:styleId="3aTroisiemeretraitfortables">
    <w:name w:val="3a Troisieme retrait for tables"/>
    <w:basedOn w:val="3Troisimeretrait"/>
    <w:qFormat/>
    <w:rsid w:val="00E27148"/>
    <w:pPr>
      <w:tabs>
        <w:tab w:val="clear" w:pos="1701"/>
        <w:tab w:val="left" w:pos="851"/>
      </w:tabs>
      <w:spacing w:before="60" w:after="60"/>
      <w:ind w:left="851" w:hanging="284"/>
    </w:pPr>
  </w:style>
  <w:style w:type="paragraph" w:styleId="ListParagraph">
    <w:name w:val="List Paragraph"/>
    <w:basedOn w:val="Normal"/>
    <w:uiPriority w:val="34"/>
    <w:qFormat/>
    <w:rsid w:val="00793FDF"/>
    <w:pPr>
      <w:ind w:left="720"/>
      <w:contextualSpacing/>
    </w:pPr>
  </w:style>
  <w:style w:type="paragraph" w:styleId="Footer">
    <w:name w:val="footer"/>
    <w:basedOn w:val="Normal"/>
    <w:link w:val="FooterChar"/>
    <w:unhideWhenUsed/>
    <w:rsid w:val="00793FDF"/>
    <w:pPr>
      <w:tabs>
        <w:tab w:val="center" w:pos="4513"/>
        <w:tab w:val="right" w:pos="9026"/>
      </w:tabs>
    </w:pPr>
  </w:style>
  <w:style w:type="character" w:customStyle="1" w:styleId="FooterChar">
    <w:name w:val="Footer Char"/>
    <w:basedOn w:val="DefaultParagraphFont"/>
    <w:link w:val="Footer"/>
    <w:rsid w:val="00793FDF"/>
    <w:rPr>
      <w:rFonts w:ascii="Calibri" w:eastAsia="MS Mincho" w:hAnsi="Calibri" w:cs="Times New Roman"/>
      <w:snapToGrid w:val="0"/>
      <w:sz w:val="24"/>
      <w:szCs w:val="24"/>
    </w:rPr>
  </w:style>
  <w:style w:type="paragraph" w:styleId="Revision">
    <w:name w:val="Revision"/>
    <w:hidden/>
    <w:uiPriority w:val="99"/>
    <w:semiHidden/>
    <w:rPr>
      <w:rFonts w:ascii="Calibri" w:eastAsia="MS Mincho" w:hAnsi="Calibri" w:cs="Times New Roman"/>
      <w:snapToGrid w:val="0"/>
      <w:sz w:val="24"/>
      <w:szCs w:val="24"/>
    </w:rPr>
  </w:style>
  <w:style w:type="character" w:styleId="Emphasis">
    <w:name w:val="Emphasis"/>
    <w:basedOn w:val="DefaultParagraphFont"/>
    <w:qFormat/>
    <w:rsid w:val="00114EA7"/>
    <w:rPr>
      <w:i/>
      <w:iCs/>
    </w:rPr>
  </w:style>
  <w:style w:type="paragraph" w:styleId="BalloonText">
    <w:name w:val="Balloon Text"/>
    <w:basedOn w:val="Normal"/>
    <w:link w:val="BalloonTextChar"/>
    <w:semiHidden/>
    <w:unhideWhenUsed/>
    <w:rsid w:val="009D725C"/>
    <w:rPr>
      <w:rFonts w:ascii="Segoe UI" w:hAnsi="Segoe UI" w:cs="Segoe UI"/>
      <w:sz w:val="18"/>
      <w:szCs w:val="18"/>
    </w:rPr>
  </w:style>
  <w:style w:type="character" w:customStyle="1" w:styleId="BalloonTextChar">
    <w:name w:val="Balloon Text Char"/>
    <w:basedOn w:val="DefaultParagraphFont"/>
    <w:link w:val="BalloonText"/>
    <w:semiHidden/>
    <w:rsid w:val="009D725C"/>
    <w:rPr>
      <w:rFonts w:ascii="Segoe UI" w:eastAsia="MS Mincho"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23639">
      <w:marLeft w:val="0"/>
      <w:marRight w:val="0"/>
      <w:marTop w:val="0"/>
      <w:marBottom w:val="0"/>
      <w:divBdr>
        <w:top w:val="none" w:sz="0" w:space="0" w:color="auto"/>
        <w:left w:val="none" w:sz="0" w:space="0" w:color="auto"/>
        <w:bottom w:val="none" w:sz="0" w:space="0" w:color="auto"/>
        <w:right w:val="none" w:sz="0" w:space="0" w:color="auto"/>
      </w:divBdr>
      <w:divsChild>
        <w:div w:id="1125923634">
          <w:marLeft w:val="0"/>
          <w:marRight w:val="0"/>
          <w:marTop w:val="0"/>
          <w:marBottom w:val="0"/>
          <w:divBdr>
            <w:top w:val="none" w:sz="0" w:space="0" w:color="auto"/>
            <w:left w:val="none" w:sz="0" w:space="0" w:color="auto"/>
            <w:bottom w:val="none" w:sz="0" w:space="0" w:color="auto"/>
            <w:right w:val="none" w:sz="0" w:space="0" w:color="auto"/>
          </w:divBdr>
          <w:divsChild>
            <w:div w:id="1125923641">
              <w:marLeft w:val="0"/>
              <w:marRight w:val="0"/>
              <w:marTop w:val="0"/>
              <w:marBottom w:val="0"/>
              <w:divBdr>
                <w:top w:val="none" w:sz="0" w:space="0" w:color="auto"/>
                <w:left w:val="none" w:sz="0" w:space="0" w:color="auto"/>
                <w:bottom w:val="none" w:sz="0" w:space="0" w:color="auto"/>
                <w:right w:val="none" w:sz="0" w:space="0" w:color="auto"/>
              </w:divBdr>
              <w:divsChild>
                <w:div w:id="1125923638">
                  <w:marLeft w:val="0"/>
                  <w:marRight w:val="0"/>
                  <w:marTop w:val="0"/>
                  <w:marBottom w:val="0"/>
                  <w:divBdr>
                    <w:top w:val="none" w:sz="0" w:space="0" w:color="auto"/>
                    <w:left w:val="none" w:sz="0" w:space="0" w:color="auto"/>
                    <w:bottom w:val="none" w:sz="0" w:space="0" w:color="auto"/>
                    <w:right w:val="none" w:sz="0" w:space="0" w:color="auto"/>
                  </w:divBdr>
                  <w:divsChild>
                    <w:div w:id="1125923637">
                      <w:marLeft w:val="0"/>
                      <w:marRight w:val="0"/>
                      <w:marTop w:val="0"/>
                      <w:marBottom w:val="0"/>
                      <w:divBdr>
                        <w:top w:val="none" w:sz="0" w:space="0" w:color="auto"/>
                        <w:left w:val="none" w:sz="0" w:space="0" w:color="auto"/>
                        <w:bottom w:val="none" w:sz="0" w:space="0" w:color="auto"/>
                        <w:right w:val="none" w:sz="0" w:space="0" w:color="auto"/>
                      </w:divBdr>
                      <w:divsChild>
                        <w:div w:id="1125923636">
                          <w:marLeft w:val="0"/>
                          <w:marRight w:val="0"/>
                          <w:marTop w:val="0"/>
                          <w:marBottom w:val="0"/>
                          <w:divBdr>
                            <w:top w:val="none" w:sz="0" w:space="0" w:color="auto"/>
                            <w:left w:val="none" w:sz="0" w:space="0" w:color="auto"/>
                            <w:bottom w:val="none" w:sz="0" w:space="0" w:color="auto"/>
                            <w:right w:val="none" w:sz="0" w:space="0" w:color="auto"/>
                          </w:divBdr>
                          <w:divsChild>
                            <w:div w:id="1125923651">
                              <w:marLeft w:val="0"/>
                              <w:marRight w:val="0"/>
                              <w:marTop w:val="0"/>
                              <w:marBottom w:val="0"/>
                              <w:divBdr>
                                <w:top w:val="none" w:sz="0" w:space="0" w:color="auto"/>
                                <w:left w:val="none" w:sz="0" w:space="0" w:color="auto"/>
                                <w:bottom w:val="none" w:sz="0" w:space="0" w:color="auto"/>
                                <w:right w:val="none" w:sz="0" w:space="0" w:color="auto"/>
                              </w:divBdr>
                              <w:divsChild>
                                <w:div w:id="1125923635">
                                  <w:marLeft w:val="0"/>
                                  <w:marRight w:val="0"/>
                                  <w:marTop w:val="0"/>
                                  <w:marBottom w:val="0"/>
                                  <w:divBdr>
                                    <w:top w:val="none" w:sz="0" w:space="0" w:color="auto"/>
                                    <w:left w:val="none" w:sz="0" w:space="0" w:color="auto"/>
                                    <w:bottom w:val="none" w:sz="0" w:space="0" w:color="auto"/>
                                    <w:right w:val="none" w:sz="0" w:space="0" w:color="auto"/>
                                  </w:divBdr>
                                  <w:divsChild>
                                    <w:div w:id="1125923640">
                                      <w:marLeft w:val="60"/>
                                      <w:marRight w:val="0"/>
                                      <w:marTop w:val="0"/>
                                      <w:marBottom w:val="0"/>
                                      <w:divBdr>
                                        <w:top w:val="none" w:sz="0" w:space="0" w:color="auto"/>
                                        <w:left w:val="none" w:sz="0" w:space="0" w:color="auto"/>
                                        <w:bottom w:val="none" w:sz="0" w:space="0" w:color="auto"/>
                                        <w:right w:val="none" w:sz="0" w:space="0" w:color="auto"/>
                                      </w:divBdr>
                                      <w:divsChild>
                                        <w:div w:id="1125923652">
                                          <w:marLeft w:val="0"/>
                                          <w:marRight w:val="0"/>
                                          <w:marTop w:val="0"/>
                                          <w:marBottom w:val="0"/>
                                          <w:divBdr>
                                            <w:top w:val="none" w:sz="0" w:space="0" w:color="auto"/>
                                            <w:left w:val="none" w:sz="0" w:space="0" w:color="auto"/>
                                            <w:bottom w:val="none" w:sz="0" w:space="0" w:color="auto"/>
                                            <w:right w:val="none" w:sz="0" w:space="0" w:color="auto"/>
                                          </w:divBdr>
                                          <w:divsChild>
                                            <w:div w:id="1125923646">
                                              <w:marLeft w:val="0"/>
                                              <w:marRight w:val="0"/>
                                              <w:marTop w:val="0"/>
                                              <w:marBottom w:val="120"/>
                                              <w:divBdr>
                                                <w:top w:val="single" w:sz="6" w:space="0" w:color="F5F5F5"/>
                                                <w:left w:val="single" w:sz="6" w:space="0" w:color="F5F5F5"/>
                                                <w:bottom w:val="single" w:sz="6" w:space="0" w:color="F5F5F5"/>
                                                <w:right w:val="single" w:sz="6" w:space="0" w:color="F5F5F5"/>
                                              </w:divBdr>
                                              <w:divsChild>
                                                <w:div w:id="1125923642">
                                                  <w:marLeft w:val="0"/>
                                                  <w:marRight w:val="0"/>
                                                  <w:marTop w:val="0"/>
                                                  <w:marBottom w:val="0"/>
                                                  <w:divBdr>
                                                    <w:top w:val="none" w:sz="0" w:space="0" w:color="auto"/>
                                                    <w:left w:val="none" w:sz="0" w:space="0" w:color="auto"/>
                                                    <w:bottom w:val="none" w:sz="0" w:space="0" w:color="auto"/>
                                                    <w:right w:val="none" w:sz="0" w:space="0" w:color="auto"/>
                                                  </w:divBdr>
                                                  <w:divsChild>
                                                    <w:div w:id="1125923645">
                                                      <w:marLeft w:val="0"/>
                                                      <w:marRight w:val="0"/>
                                                      <w:marTop w:val="0"/>
                                                      <w:marBottom w:val="0"/>
                                                      <w:divBdr>
                                                        <w:top w:val="none" w:sz="0" w:space="0" w:color="auto"/>
                                                        <w:left w:val="none" w:sz="0" w:space="0" w:color="auto"/>
                                                        <w:bottom w:val="none" w:sz="0" w:space="0" w:color="auto"/>
                                                        <w:right w:val="none" w:sz="0" w:space="0" w:color="auto"/>
                                                      </w:divBdr>
                                                      <w:divsChild>
                                                        <w:div w:id="11259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923648">
                                  <w:marLeft w:val="0"/>
                                  <w:marRight w:val="0"/>
                                  <w:marTop w:val="0"/>
                                  <w:marBottom w:val="0"/>
                                  <w:divBdr>
                                    <w:top w:val="none" w:sz="0" w:space="0" w:color="auto"/>
                                    <w:left w:val="none" w:sz="0" w:space="0" w:color="auto"/>
                                    <w:bottom w:val="none" w:sz="0" w:space="0" w:color="auto"/>
                                    <w:right w:val="none" w:sz="0" w:space="0" w:color="auto"/>
                                  </w:divBdr>
                                  <w:divsChild>
                                    <w:div w:id="1125923649">
                                      <w:marLeft w:val="0"/>
                                      <w:marRight w:val="60"/>
                                      <w:marTop w:val="0"/>
                                      <w:marBottom w:val="0"/>
                                      <w:divBdr>
                                        <w:top w:val="none" w:sz="0" w:space="0" w:color="auto"/>
                                        <w:left w:val="none" w:sz="0" w:space="0" w:color="auto"/>
                                        <w:bottom w:val="none" w:sz="0" w:space="0" w:color="auto"/>
                                        <w:right w:val="none" w:sz="0" w:space="0" w:color="auto"/>
                                      </w:divBdr>
                                      <w:divsChild>
                                        <w:div w:id="1125923643">
                                          <w:marLeft w:val="0"/>
                                          <w:marRight w:val="0"/>
                                          <w:marTop w:val="0"/>
                                          <w:marBottom w:val="0"/>
                                          <w:divBdr>
                                            <w:top w:val="none" w:sz="0" w:space="0" w:color="auto"/>
                                            <w:left w:val="none" w:sz="0" w:space="0" w:color="auto"/>
                                            <w:bottom w:val="none" w:sz="0" w:space="0" w:color="auto"/>
                                            <w:right w:val="none" w:sz="0" w:space="0" w:color="auto"/>
                                          </w:divBdr>
                                        </w:div>
                                        <w:div w:id="1125923650">
                                          <w:marLeft w:val="0"/>
                                          <w:marRight w:val="0"/>
                                          <w:marTop w:val="0"/>
                                          <w:marBottom w:val="0"/>
                                          <w:divBdr>
                                            <w:top w:val="single" w:sz="6" w:space="12" w:color="999999"/>
                                            <w:left w:val="single" w:sz="6" w:space="12" w:color="999999"/>
                                            <w:bottom w:val="single" w:sz="6" w:space="12" w:color="999999"/>
                                            <w:right w:val="single" w:sz="6" w:space="12" w:color="999999"/>
                                          </w:divBdr>
                                          <w:divsChild>
                                            <w:div w:id="11259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923647">
      <w:marLeft w:val="0"/>
      <w:marRight w:val="0"/>
      <w:marTop w:val="0"/>
      <w:marBottom w:val="0"/>
      <w:divBdr>
        <w:top w:val="none" w:sz="0" w:space="0" w:color="auto"/>
        <w:left w:val="none" w:sz="0" w:space="0" w:color="auto"/>
        <w:bottom w:val="none" w:sz="0" w:space="0" w:color="auto"/>
        <w:right w:val="none" w:sz="0" w:space="0" w:color="auto"/>
      </w:divBdr>
    </w:div>
    <w:div w:id="1125923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2" ma:contentTypeDescription="UPU Source Document" ma:contentTypeScope="" ma:versionID="d19895b703121c309e424585a0d93137">
  <xsd:schema xmlns:xsd="http://www.w3.org/2001/XMLSchema" xmlns:xs="http://www.w3.org/2001/XMLSchema" xmlns:p="http://schemas.microsoft.com/office/2006/metadata/properties" xmlns:ns1="http://schemas.microsoft.com/sharepoint/v3" xmlns:ns3="e8f1b955-3f4f-44e7-a2e7-01c9d403cac8" targetNamespace="http://schemas.microsoft.com/office/2006/metadata/properties" ma:root="true" ma:fieldsID="b0f3dd19b4a65c3202a78141b8edde3c" ns1:_="" ns3:_="">
    <xsd:import namespace="http://schemas.microsoft.com/sharepoint/v3"/>
    <xsd:import namespace="e8f1b955-3f4f-44e7-a2e7-01c9d403cac8"/>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1b955-3f4f-44e7-a2e7-01c9d403cac8"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8f1b955-3f4f-44e7-a2e7-01c9d403cac8">76VD7RQPPQTZ-655704384-4452069</_dlc_DocId>
    <_dlc_DocIdUrl xmlns="e8f1b955-3f4f-44e7-a2e7-01c9d403cac8">
      <Url>https://documents.upu.int/_layouts/DocIdRedir.aspx?ID=76VD7RQPPQTZ-655704384-4452069</Url>
      <Description>76VD7RQPPQTZ-655704384-4452069</Description>
    </_dlc_DocIdUrl>
    <UPU_DOC_TITLE xmlns="http://schemas.microsoft.com/sharepoint/v3">UPU multilateral data sharing agreement framework. Memorandum by the International Bureau</UPU_DOC_TITLE>
    <UPU_DOC_LANGUAGES xmlns="http://schemas.microsoft.com/sharepoint/v3">
      <Value>EN</Value>
      <Value>FR</Value>
      <Value>ES</Value>
      <Value>RU</Value>
      <Value>AR</Value>
    </UPU_DOC_LANGUAGES>
    <UPU_DOC_LANGUAGE xmlns="http://schemas.microsoft.com/sharepoint/v3">English</UPU_DOC_LANGUAGE>
    <UPU_DOC_BODY_CODE xmlns="http://schemas.microsoft.com/sharepoint/v3">CEP</UPU_DOC_BODY_CODE>
    <UPU_DOC_SORTKEY xmlns="http://schemas.microsoft.com/sharepoint/v3">1000000</UPU_DOC_SORTKE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923FF-8FE2-42F4-9D42-2E024829A265}">
  <ds:schemaRefs>
    <ds:schemaRef ds:uri="http://schemas.microsoft.com/office/2006/metadata/longProperties"/>
  </ds:schemaRefs>
</ds:datastoreItem>
</file>

<file path=customXml/itemProps2.xml><?xml version="1.0" encoding="utf-8"?>
<ds:datastoreItem xmlns:ds="http://schemas.openxmlformats.org/officeDocument/2006/customXml" ds:itemID="{16B2C82D-47BB-46BA-BDF3-50F1189EB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1b955-3f4f-44e7-a2e7-01c9d403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F6B8B-5A40-413D-92EE-1346ABF96E87}">
  <ds:schemaRefs>
    <ds:schemaRef ds:uri="http://schemas.microsoft.com/sharepoint/events"/>
  </ds:schemaRefs>
</ds:datastoreItem>
</file>

<file path=customXml/itemProps4.xml><?xml version="1.0" encoding="utf-8"?>
<ds:datastoreItem xmlns:ds="http://schemas.openxmlformats.org/officeDocument/2006/customXml" ds:itemID="{F561CD58-9D85-4897-96F8-47F6CA6CB750}">
  <ds:schemaRefs>
    <ds:schemaRef ds:uri="http://schemas.microsoft.com/sharepoint/v3/contenttype/forms"/>
  </ds:schemaRefs>
</ds:datastoreItem>
</file>

<file path=customXml/itemProps5.xml><?xml version="1.0" encoding="utf-8"?>
<ds:datastoreItem xmlns:ds="http://schemas.openxmlformats.org/officeDocument/2006/customXml" ds:itemID="{AC080BE9-9CC3-4EA0-9286-679249739A69}">
  <ds:schemaRefs>
    <ds:schemaRef ds:uri="http://schemas.openxmlformats.org/package/2006/metadata/core-properties"/>
    <ds:schemaRef ds:uri="http://purl.org/dc/elements/1.1/"/>
    <ds:schemaRef ds:uri="http://schemas.microsoft.com/office/2006/metadata/properties"/>
    <ds:schemaRef ds:uri="e8f1b955-3f4f-44e7-a2e7-01c9d403cac8"/>
    <ds:schemaRef ds:uri="http://purl.org/dc/term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D9AC3884-C9CA-4BBF-B812-DFAD5510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4692</Words>
  <Characters>26745</Characters>
  <Application>Microsoft Office Word</Application>
  <DocSecurity>4</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2 An 1</vt:lpstr>
      <vt:lpstr>Doc 2 An 1</vt:lpstr>
    </vt:vector>
  </TitlesOfParts>
  <Company>Union postal universelle (UPU)</Company>
  <LinksUpToDate>false</LinksUpToDate>
  <CharactersWithSpaces>31375</CharactersWithSpaces>
  <SharedDoc>false</SharedDoc>
  <HLinks>
    <vt:vector size="6" baseType="variant">
      <vt:variant>
        <vt:i4>1114165</vt:i4>
      </vt:variant>
      <vt:variant>
        <vt:i4>0</vt:i4>
      </vt:variant>
      <vt:variant>
        <vt:i4>0</vt:i4>
      </vt:variant>
      <vt:variant>
        <vt:i4>5</vt:i4>
      </vt:variant>
      <vt:variant>
        <vt:lpwstr>mailto:PFSP@upu.int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 An 1 Rev 1</dc:title>
  <dc:subject/>
  <dc:creator>PEREZ, sabrina</dc:creator>
  <cp:keywords/>
  <dc:description/>
  <cp:lastModifiedBy>MAYER lorena</cp:lastModifiedBy>
  <cp:revision>2</cp:revision>
  <cp:lastPrinted>2019-10-09T10:02:00Z</cp:lastPrinted>
  <dcterms:created xsi:type="dcterms:W3CDTF">2022-02-21T08:37:00Z</dcterms:created>
  <dcterms:modified xsi:type="dcterms:W3CDTF">2022-02-21T08:37:00Z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0x01010057AE7A3E97234C7A822E8A0EBF27B31B007E7A30509A4742AE873F33E754338C7B0054170596D00AC9448D17E4BCA939CC70</vt:lpwstr>
  </property>
  <property fmtid="{D5CDD505-2E9C-101B-9397-08002B2CF9AE}" pid="3" name="_dlc_DocIdItemGuid">
    <vt:lpwstr>4c422efc-e179-4a74-a512-0f1a29665054</vt:lpwstr>
  </property>
  <property fmtid="{D5CDD505-2E9C-101B-9397-08002B2CF9AE}" pid="4" name="UPU_DOC_TITLE">
    <vt:lpwstr/>
  </property>
  <property fmtid="{D5CDD505-2E9C-101B-9397-08002B2CF9AE}" pid="5" name="UPU_DOC_LANGUAGES">
    <vt:lpwstr/>
  </property>
  <property fmtid="{D5CDD505-2E9C-101B-9397-08002B2CF9AE}" pid="6" name="UPU_DOC_LANGUAGE">
    <vt:lpwstr/>
  </property>
  <property fmtid="{D5CDD505-2E9C-101B-9397-08002B2CF9AE}" pid="7" name="UPU_DOC_BODY_CODE">
    <vt:lpwstr/>
  </property>
  <property fmtid="{D5CDD505-2E9C-101B-9397-08002B2CF9AE}" pid="8" name="UPU_DOC_SORTKEY">
    <vt:lpwstr/>
  </property>
  <property fmtid="{D5CDD505-2E9C-101B-9397-08002B2CF9AE}" pid="9" name="_dlc_DocId">
    <vt:lpwstr>PEGASE-7-77194</vt:lpwstr>
  </property>
  <property fmtid="{D5CDD505-2E9C-101B-9397-08002B2CF9AE}" pid="10" name="_dlc_DocIdUrl">
    <vt:lpwstr>http://pegase.upu.ch/_layouts/DocIdRedir.aspx?ID=PEGASE-7-77194, PEGASE-7-77194</vt:lpwstr>
  </property>
</Properties>
</file>